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1C8D" w:rsidRPr="00074D54" w:rsidRDefault="004C3221" w:rsidP="00FD7F44">
      <w:pPr>
        <w:pStyle w:val="20"/>
        <w:shd w:val="clear" w:color="auto" w:fill="auto"/>
        <w:spacing w:after="0" w:line="240" w:lineRule="auto"/>
        <w:ind w:firstLine="0"/>
        <w:jc w:val="center"/>
        <w:rPr>
          <w:rStyle w:val="2"/>
          <w:rFonts w:ascii="Times New Roman" w:hAnsi="Times New Roman" w:cs="Times New Roman"/>
          <w:b/>
          <w:sz w:val="30"/>
          <w:szCs w:val="30"/>
        </w:rPr>
      </w:pPr>
      <w:r w:rsidRPr="00074D54">
        <w:rPr>
          <w:rStyle w:val="2"/>
          <w:rFonts w:ascii="Times New Roman" w:hAnsi="Times New Roman" w:cs="Times New Roman"/>
          <w:b/>
          <w:sz w:val="30"/>
          <w:szCs w:val="30"/>
        </w:rPr>
        <w:t>Гуманитарный проект</w:t>
      </w:r>
    </w:p>
    <w:p w:rsidR="00DB1C8D" w:rsidRPr="00074D54" w:rsidRDefault="006123B8" w:rsidP="00FD7F44">
      <w:pPr>
        <w:pStyle w:val="20"/>
        <w:shd w:val="clear" w:color="auto" w:fill="auto"/>
        <w:spacing w:after="0" w:line="240" w:lineRule="auto"/>
        <w:ind w:firstLine="0"/>
        <w:jc w:val="center"/>
        <w:rPr>
          <w:rStyle w:val="2"/>
          <w:rFonts w:ascii="Times New Roman" w:hAnsi="Times New Roman" w:cs="Times New Roman"/>
          <w:b/>
          <w:sz w:val="30"/>
          <w:szCs w:val="30"/>
        </w:rPr>
      </w:pPr>
      <w:r w:rsidRPr="00074D54">
        <w:rPr>
          <w:rStyle w:val="2"/>
          <w:rFonts w:ascii="Times New Roman" w:hAnsi="Times New Roman" w:cs="Times New Roman"/>
          <w:b/>
          <w:sz w:val="30"/>
          <w:szCs w:val="30"/>
        </w:rPr>
        <w:t xml:space="preserve">УЗ </w:t>
      </w:r>
      <w:r w:rsidR="00DB1C8D" w:rsidRPr="00074D54">
        <w:rPr>
          <w:rStyle w:val="2"/>
          <w:rFonts w:ascii="Times New Roman" w:hAnsi="Times New Roman" w:cs="Times New Roman"/>
          <w:b/>
          <w:sz w:val="30"/>
          <w:szCs w:val="30"/>
        </w:rPr>
        <w:t>«Могилевский областной наркологический диспансер»</w:t>
      </w:r>
    </w:p>
    <w:p w:rsidR="00F60B0D" w:rsidRPr="00074D54" w:rsidRDefault="006123B8" w:rsidP="00FD7F44">
      <w:pPr>
        <w:pStyle w:val="20"/>
        <w:shd w:val="clear" w:color="auto" w:fill="auto"/>
        <w:spacing w:after="0" w:line="240" w:lineRule="auto"/>
        <w:ind w:firstLine="0"/>
        <w:jc w:val="center"/>
        <w:rPr>
          <w:rStyle w:val="2"/>
          <w:rFonts w:ascii="Times New Roman" w:hAnsi="Times New Roman" w:cs="Times New Roman"/>
          <w:b/>
          <w:sz w:val="30"/>
          <w:szCs w:val="30"/>
        </w:rPr>
      </w:pPr>
      <w:r w:rsidRPr="00074D54">
        <w:rPr>
          <w:rStyle w:val="2"/>
          <w:rFonts w:ascii="Times New Roman" w:hAnsi="Times New Roman" w:cs="Times New Roman"/>
          <w:b/>
          <w:sz w:val="30"/>
          <w:szCs w:val="30"/>
        </w:rPr>
        <w:t>ищет спонсоров</w:t>
      </w:r>
    </w:p>
    <w:p w:rsidR="006123B8" w:rsidRPr="00074D54" w:rsidRDefault="006123B8" w:rsidP="00F60B0D">
      <w:pPr>
        <w:pStyle w:val="20"/>
        <w:shd w:val="clear" w:color="auto" w:fill="auto"/>
        <w:spacing w:after="0" w:line="240" w:lineRule="auto"/>
        <w:ind w:firstLine="0"/>
        <w:rPr>
          <w:rStyle w:val="2"/>
          <w:rFonts w:ascii="Times New Roman" w:hAnsi="Times New Roman" w:cs="Times New Roman"/>
          <w:b/>
          <w:sz w:val="30"/>
          <w:szCs w:val="30"/>
        </w:rPr>
      </w:pPr>
    </w:p>
    <w:p w:rsidR="006123B8" w:rsidRPr="00074D54" w:rsidRDefault="00DB1C8D" w:rsidP="00F60B0D">
      <w:pPr>
        <w:pStyle w:val="20"/>
        <w:shd w:val="clear" w:color="auto" w:fill="auto"/>
        <w:spacing w:after="0" w:line="240" w:lineRule="auto"/>
        <w:ind w:firstLine="0"/>
        <w:rPr>
          <w:rStyle w:val="2"/>
          <w:rFonts w:ascii="Times New Roman" w:hAnsi="Times New Roman" w:cs="Times New Roman"/>
          <w:b/>
          <w:sz w:val="30"/>
          <w:szCs w:val="30"/>
        </w:rPr>
      </w:pPr>
      <w:r w:rsidRPr="00074D54">
        <w:rPr>
          <w:noProof/>
          <w:lang w:eastAsia="ru-RU"/>
        </w:rPr>
        <w:drawing>
          <wp:inline distT="0" distB="0" distL="0" distR="0">
            <wp:extent cx="5943600" cy="4457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rsidR="006123B8" w:rsidRPr="00074D54" w:rsidRDefault="006123B8" w:rsidP="00F60B0D">
      <w:pPr>
        <w:pStyle w:val="20"/>
        <w:shd w:val="clear" w:color="auto" w:fill="auto"/>
        <w:spacing w:after="0" w:line="240" w:lineRule="auto"/>
        <w:ind w:firstLine="0"/>
        <w:rPr>
          <w:rStyle w:val="2"/>
          <w:rFonts w:ascii="Times New Roman" w:hAnsi="Times New Roman" w:cs="Times New Roman"/>
          <w:b/>
          <w:sz w:val="30"/>
          <w:szCs w:val="30"/>
        </w:rPr>
      </w:pPr>
      <w:r w:rsidRPr="00074D54">
        <w:rPr>
          <w:rStyle w:val="2"/>
          <w:rFonts w:ascii="Times New Roman" w:hAnsi="Times New Roman" w:cs="Times New Roman"/>
          <w:b/>
          <w:sz w:val="30"/>
          <w:szCs w:val="30"/>
        </w:rPr>
        <w:t xml:space="preserve">Цель проекта: </w:t>
      </w:r>
      <w:r w:rsidR="00FC5C19" w:rsidRPr="00074D54">
        <w:rPr>
          <w:rStyle w:val="2"/>
          <w:rFonts w:ascii="Times New Roman" w:hAnsi="Times New Roman" w:cs="Times New Roman"/>
          <w:b/>
          <w:sz w:val="30"/>
          <w:szCs w:val="30"/>
        </w:rPr>
        <w:t>внедрение программы заместительной терапии метадоном среди пациентов УЗ «Могилевский областной наркологический диспансер»</w:t>
      </w:r>
    </w:p>
    <w:p w:rsidR="00DE46D7" w:rsidRPr="00074D54" w:rsidRDefault="00DE46D7" w:rsidP="00F60B0D">
      <w:pPr>
        <w:pStyle w:val="20"/>
        <w:shd w:val="clear" w:color="auto" w:fill="auto"/>
        <w:spacing w:after="0" w:line="240" w:lineRule="auto"/>
        <w:ind w:firstLine="0"/>
        <w:rPr>
          <w:rStyle w:val="2"/>
          <w:rFonts w:ascii="Times New Roman" w:hAnsi="Times New Roman" w:cs="Times New Roman"/>
          <w:b/>
          <w:sz w:val="30"/>
          <w:szCs w:val="30"/>
        </w:rPr>
      </w:pPr>
    </w:p>
    <w:tbl>
      <w:tblPr>
        <w:tblStyle w:val="a7"/>
        <w:tblW w:w="0" w:type="auto"/>
        <w:tblLayout w:type="fixed"/>
        <w:tblLook w:val="04A0" w:firstRow="1" w:lastRow="0" w:firstColumn="1" w:lastColumn="0" w:noHBand="0" w:noVBand="1"/>
      </w:tblPr>
      <w:tblGrid>
        <w:gridCol w:w="697"/>
        <w:gridCol w:w="3806"/>
        <w:gridCol w:w="5068"/>
      </w:tblGrid>
      <w:tr w:rsidR="00074D54" w:rsidRPr="00074D54" w:rsidTr="00076777">
        <w:tc>
          <w:tcPr>
            <w:tcW w:w="697"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1.</w:t>
            </w:r>
          </w:p>
        </w:tc>
        <w:tc>
          <w:tcPr>
            <w:tcW w:w="3806"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Наименование проекта</w:t>
            </w:r>
          </w:p>
        </w:tc>
        <w:tc>
          <w:tcPr>
            <w:tcW w:w="5068"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Реконструкция УЗ «Могилевский областной наркологический диспансер»</w:t>
            </w:r>
            <w:r w:rsidR="00BC1D3A">
              <w:rPr>
                <w:rStyle w:val="2"/>
                <w:rFonts w:ascii="Times New Roman" w:hAnsi="Times New Roman" w:cs="Times New Roman"/>
                <w:bCs/>
                <w:sz w:val="30"/>
                <w:szCs w:val="30"/>
              </w:rPr>
              <w:t xml:space="preserve"> с целью внедрения</w:t>
            </w:r>
            <w:r w:rsidR="00D412B7" w:rsidRPr="00074D54">
              <w:rPr>
                <w:rStyle w:val="2"/>
                <w:rFonts w:ascii="Times New Roman" w:hAnsi="Times New Roman" w:cs="Times New Roman"/>
                <w:bCs/>
                <w:sz w:val="30"/>
                <w:szCs w:val="30"/>
              </w:rPr>
              <w:t xml:space="preserve"> программы заместительной терапии метадоном</w:t>
            </w:r>
          </w:p>
        </w:tc>
      </w:tr>
      <w:tr w:rsidR="00074D54" w:rsidRPr="00074D54" w:rsidTr="00076777">
        <w:tc>
          <w:tcPr>
            <w:tcW w:w="697"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2.</w:t>
            </w:r>
          </w:p>
        </w:tc>
        <w:tc>
          <w:tcPr>
            <w:tcW w:w="3806"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Наименование организации</w:t>
            </w:r>
          </w:p>
        </w:tc>
        <w:tc>
          <w:tcPr>
            <w:tcW w:w="5068"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УЗ «Могилевский областной наркологический диспансер»</w:t>
            </w:r>
          </w:p>
        </w:tc>
      </w:tr>
      <w:tr w:rsidR="00074D54" w:rsidRPr="00753BB1" w:rsidTr="00076777">
        <w:trPr>
          <w:trHeight w:val="1521"/>
        </w:trPr>
        <w:tc>
          <w:tcPr>
            <w:tcW w:w="697"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3.</w:t>
            </w:r>
          </w:p>
        </w:tc>
        <w:tc>
          <w:tcPr>
            <w:tcW w:w="3806" w:type="dxa"/>
          </w:tcPr>
          <w:p w:rsidR="00DE46D7" w:rsidRPr="00074D54" w:rsidRDefault="00DE46D7" w:rsidP="00076777">
            <w:pPr>
              <w:autoSpaceDE w:val="0"/>
              <w:autoSpaceDN w:val="0"/>
              <w:adjustRightInd w:val="0"/>
              <w:rPr>
                <w:rFonts w:eastAsiaTheme="minorHAnsi"/>
                <w:bCs/>
                <w:sz w:val="30"/>
                <w:szCs w:val="30"/>
                <w:lang w:eastAsia="en-US"/>
              </w:rPr>
            </w:pPr>
            <w:r w:rsidRPr="00074D54">
              <w:rPr>
                <w:rFonts w:eastAsiaTheme="minorHAnsi"/>
                <w:bCs/>
                <w:sz w:val="30"/>
                <w:szCs w:val="30"/>
                <w:lang w:eastAsia="en-US"/>
              </w:rPr>
              <w:t>Физический и</w:t>
            </w:r>
          </w:p>
          <w:p w:rsidR="00DE46D7" w:rsidRPr="00074D54" w:rsidRDefault="00DE46D7" w:rsidP="00076777">
            <w:pPr>
              <w:autoSpaceDE w:val="0"/>
              <w:autoSpaceDN w:val="0"/>
              <w:adjustRightInd w:val="0"/>
              <w:rPr>
                <w:rFonts w:eastAsiaTheme="minorHAnsi"/>
                <w:bCs/>
                <w:sz w:val="30"/>
                <w:szCs w:val="30"/>
                <w:lang w:eastAsia="en-US"/>
              </w:rPr>
            </w:pPr>
            <w:r w:rsidRPr="00074D54">
              <w:rPr>
                <w:rFonts w:eastAsiaTheme="minorHAnsi"/>
                <w:bCs/>
                <w:sz w:val="30"/>
                <w:szCs w:val="30"/>
                <w:lang w:eastAsia="en-US"/>
              </w:rPr>
              <w:t>юридический адрес</w:t>
            </w:r>
          </w:p>
          <w:p w:rsidR="00DE46D7" w:rsidRPr="00074D54" w:rsidRDefault="00DE46D7" w:rsidP="00076777">
            <w:pPr>
              <w:autoSpaceDE w:val="0"/>
              <w:autoSpaceDN w:val="0"/>
              <w:adjustRightInd w:val="0"/>
              <w:rPr>
                <w:rFonts w:eastAsiaTheme="minorHAnsi"/>
                <w:bCs/>
                <w:sz w:val="30"/>
                <w:szCs w:val="30"/>
                <w:lang w:eastAsia="en-US"/>
              </w:rPr>
            </w:pPr>
            <w:r w:rsidRPr="00074D54">
              <w:rPr>
                <w:rFonts w:eastAsiaTheme="minorHAnsi"/>
                <w:bCs/>
                <w:sz w:val="30"/>
                <w:szCs w:val="30"/>
                <w:lang w:eastAsia="en-US"/>
              </w:rPr>
              <w:t>организации, телефон,</w:t>
            </w:r>
          </w:p>
          <w:p w:rsidR="00DE46D7" w:rsidRPr="00074D54" w:rsidRDefault="00DE46D7" w:rsidP="00076777">
            <w:pPr>
              <w:autoSpaceDE w:val="0"/>
              <w:autoSpaceDN w:val="0"/>
              <w:adjustRightInd w:val="0"/>
              <w:rPr>
                <w:rStyle w:val="2"/>
                <w:rFonts w:ascii="Tahoma" w:eastAsiaTheme="minorHAnsi" w:hAnsi="Tahoma" w:cs="Tahoma"/>
                <w:bCs/>
                <w:sz w:val="30"/>
                <w:szCs w:val="30"/>
                <w:shd w:val="clear" w:color="auto" w:fill="auto"/>
                <w:lang w:eastAsia="en-US"/>
              </w:rPr>
            </w:pPr>
            <w:r w:rsidRPr="00074D54">
              <w:rPr>
                <w:rFonts w:eastAsiaTheme="minorHAnsi"/>
                <w:bCs/>
                <w:sz w:val="30"/>
                <w:szCs w:val="30"/>
                <w:lang w:eastAsia="en-US"/>
              </w:rPr>
              <w:t>факс, e-</w:t>
            </w:r>
            <w:proofErr w:type="spellStart"/>
            <w:r w:rsidRPr="00074D54">
              <w:rPr>
                <w:rFonts w:eastAsiaTheme="minorHAnsi"/>
                <w:bCs/>
                <w:sz w:val="30"/>
                <w:szCs w:val="30"/>
                <w:lang w:eastAsia="en-US"/>
              </w:rPr>
              <w:t>mail</w:t>
            </w:r>
            <w:proofErr w:type="spellEnd"/>
          </w:p>
        </w:tc>
        <w:tc>
          <w:tcPr>
            <w:tcW w:w="5068"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г. Могилев, 4-й переулок Мечникова, 17</w:t>
            </w:r>
          </w:p>
          <w:p w:rsidR="00DE46D7" w:rsidRPr="00074D54" w:rsidRDefault="00DE46D7" w:rsidP="00076777">
            <w:pPr>
              <w:pStyle w:val="20"/>
              <w:shd w:val="clear" w:color="auto" w:fill="auto"/>
              <w:spacing w:after="0" w:line="240" w:lineRule="auto"/>
              <w:ind w:firstLine="0"/>
              <w:jc w:val="left"/>
              <w:rPr>
                <w:rStyle w:val="2"/>
                <w:rFonts w:ascii="Times New Roman" w:hAnsi="Times New Roman" w:cs="Times New Roman"/>
                <w:bCs/>
                <w:sz w:val="30"/>
                <w:szCs w:val="30"/>
                <w:lang w:val="en-US"/>
              </w:rPr>
            </w:pPr>
            <w:r w:rsidRPr="00074D54">
              <w:rPr>
                <w:rStyle w:val="2"/>
                <w:rFonts w:ascii="Times New Roman" w:hAnsi="Times New Roman" w:cs="Times New Roman"/>
                <w:bCs/>
                <w:sz w:val="30"/>
                <w:szCs w:val="30"/>
              </w:rPr>
              <w:t>т</w:t>
            </w:r>
            <w:r w:rsidR="00BC1D3A">
              <w:rPr>
                <w:rStyle w:val="2"/>
                <w:rFonts w:ascii="Times New Roman" w:hAnsi="Times New Roman" w:cs="Times New Roman"/>
                <w:bCs/>
                <w:sz w:val="30"/>
                <w:szCs w:val="30"/>
              </w:rPr>
              <w:t>ел</w:t>
            </w:r>
            <w:r w:rsidRPr="00074D54">
              <w:rPr>
                <w:rStyle w:val="2"/>
                <w:rFonts w:ascii="Times New Roman" w:hAnsi="Times New Roman" w:cs="Times New Roman"/>
                <w:bCs/>
                <w:sz w:val="30"/>
                <w:szCs w:val="30"/>
                <w:lang w:val="en-US"/>
              </w:rPr>
              <w:t xml:space="preserve">.: </w:t>
            </w:r>
            <w:r w:rsidR="00BC1D3A">
              <w:rPr>
                <w:rStyle w:val="2"/>
                <w:rFonts w:ascii="Times New Roman" w:hAnsi="Times New Roman" w:cs="Times New Roman"/>
                <w:bCs/>
                <w:sz w:val="30"/>
                <w:szCs w:val="30"/>
              </w:rPr>
              <w:t>+375</w:t>
            </w:r>
            <w:r w:rsidRPr="00074D54">
              <w:rPr>
                <w:rStyle w:val="2"/>
                <w:rFonts w:ascii="Times New Roman" w:hAnsi="Times New Roman" w:cs="Times New Roman"/>
                <w:bCs/>
                <w:sz w:val="30"/>
                <w:szCs w:val="30"/>
                <w:lang w:val="en-US"/>
              </w:rPr>
              <w:t>222630754</w:t>
            </w:r>
          </w:p>
          <w:p w:rsidR="00DE46D7" w:rsidRPr="00074D54" w:rsidRDefault="00DE46D7" w:rsidP="00076777">
            <w:pPr>
              <w:pStyle w:val="20"/>
              <w:shd w:val="clear" w:color="auto" w:fill="auto"/>
              <w:spacing w:after="0" w:line="240" w:lineRule="auto"/>
              <w:ind w:firstLine="0"/>
              <w:jc w:val="left"/>
              <w:rPr>
                <w:rStyle w:val="2"/>
                <w:rFonts w:ascii="Times New Roman" w:hAnsi="Times New Roman" w:cs="Times New Roman"/>
                <w:bCs/>
                <w:sz w:val="30"/>
                <w:szCs w:val="30"/>
                <w:lang w:val="en-US"/>
              </w:rPr>
            </w:pPr>
            <w:r w:rsidRPr="00074D54">
              <w:rPr>
                <w:rStyle w:val="2"/>
                <w:rFonts w:ascii="Times New Roman" w:hAnsi="Times New Roman" w:cs="Times New Roman"/>
                <w:bCs/>
                <w:sz w:val="30"/>
                <w:szCs w:val="30"/>
              </w:rPr>
              <w:t>факс</w:t>
            </w:r>
            <w:r w:rsidRPr="00074D54">
              <w:rPr>
                <w:rStyle w:val="2"/>
                <w:rFonts w:ascii="Times New Roman" w:hAnsi="Times New Roman" w:cs="Times New Roman"/>
                <w:bCs/>
                <w:sz w:val="30"/>
                <w:szCs w:val="30"/>
                <w:lang w:val="en-US"/>
              </w:rPr>
              <w:t xml:space="preserve">: </w:t>
            </w:r>
            <w:r w:rsidR="00BC1D3A">
              <w:rPr>
                <w:rStyle w:val="2"/>
                <w:rFonts w:ascii="Times New Roman" w:hAnsi="Times New Roman" w:cs="Times New Roman"/>
                <w:bCs/>
                <w:sz w:val="30"/>
                <w:szCs w:val="30"/>
              </w:rPr>
              <w:t>+375</w:t>
            </w:r>
            <w:r w:rsidRPr="00074D54">
              <w:rPr>
                <w:rStyle w:val="2"/>
                <w:rFonts w:ascii="Times New Roman" w:hAnsi="Times New Roman" w:cs="Times New Roman"/>
                <w:bCs/>
                <w:sz w:val="30"/>
                <w:szCs w:val="30"/>
                <w:lang w:val="en-US"/>
              </w:rPr>
              <w:t>222630754</w:t>
            </w:r>
          </w:p>
          <w:p w:rsidR="00DE46D7" w:rsidRPr="00074D54" w:rsidRDefault="00DE46D7" w:rsidP="00076777">
            <w:pPr>
              <w:pStyle w:val="20"/>
              <w:shd w:val="clear" w:color="auto" w:fill="auto"/>
              <w:spacing w:after="0" w:line="240" w:lineRule="auto"/>
              <w:ind w:firstLine="0"/>
              <w:jc w:val="left"/>
              <w:rPr>
                <w:rStyle w:val="2"/>
                <w:rFonts w:ascii="Times New Roman" w:hAnsi="Times New Roman" w:cs="Times New Roman"/>
                <w:bCs/>
                <w:sz w:val="30"/>
                <w:szCs w:val="30"/>
                <w:lang w:val="en-US"/>
              </w:rPr>
            </w:pPr>
            <w:r w:rsidRPr="00074D54">
              <w:rPr>
                <w:rFonts w:ascii="Times New Roman" w:hAnsi="Times New Roman" w:cs="Times New Roman"/>
                <w:bCs/>
                <w:sz w:val="30"/>
                <w:szCs w:val="30"/>
                <w:lang w:val="en-US"/>
              </w:rPr>
              <w:t>e-mail: narko-mogilev@yandex.by</w:t>
            </w:r>
            <w:r w:rsidRPr="00074D54">
              <w:rPr>
                <w:rStyle w:val="2"/>
                <w:rFonts w:ascii="Times New Roman" w:hAnsi="Times New Roman" w:cs="Times New Roman"/>
                <w:bCs/>
                <w:sz w:val="30"/>
                <w:szCs w:val="30"/>
                <w:lang w:val="en-US"/>
              </w:rPr>
              <w:br/>
            </w:r>
          </w:p>
        </w:tc>
      </w:tr>
      <w:tr w:rsidR="00074D54" w:rsidRPr="00074D54" w:rsidTr="00076777">
        <w:trPr>
          <w:trHeight w:val="1521"/>
        </w:trPr>
        <w:tc>
          <w:tcPr>
            <w:tcW w:w="697"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lang w:val="en-US"/>
              </w:rPr>
              <w:lastRenderedPageBreak/>
              <w:t>4</w:t>
            </w:r>
            <w:r w:rsidRPr="00074D54">
              <w:rPr>
                <w:rStyle w:val="2"/>
                <w:rFonts w:ascii="Times New Roman" w:hAnsi="Times New Roman" w:cs="Times New Roman"/>
                <w:bCs/>
                <w:sz w:val="30"/>
                <w:szCs w:val="30"/>
              </w:rPr>
              <w:t>.</w:t>
            </w:r>
          </w:p>
        </w:tc>
        <w:tc>
          <w:tcPr>
            <w:tcW w:w="3806" w:type="dxa"/>
          </w:tcPr>
          <w:p w:rsidR="00DE46D7" w:rsidRPr="00074D54" w:rsidRDefault="00DE46D7" w:rsidP="00076777">
            <w:pPr>
              <w:autoSpaceDE w:val="0"/>
              <w:autoSpaceDN w:val="0"/>
              <w:adjustRightInd w:val="0"/>
              <w:rPr>
                <w:rFonts w:eastAsiaTheme="minorHAnsi"/>
                <w:bCs/>
                <w:sz w:val="30"/>
                <w:szCs w:val="30"/>
                <w:lang w:eastAsia="en-US"/>
              </w:rPr>
            </w:pPr>
            <w:r w:rsidRPr="00074D54">
              <w:rPr>
                <w:rFonts w:eastAsiaTheme="minorHAnsi"/>
                <w:bCs/>
                <w:sz w:val="30"/>
                <w:szCs w:val="30"/>
                <w:lang w:eastAsia="en-US"/>
              </w:rPr>
              <w:t>Информация об организации</w:t>
            </w:r>
          </w:p>
        </w:tc>
        <w:tc>
          <w:tcPr>
            <w:tcW w:w="5068" w:type="dxa"/>
          </w:tcPr>
          <w:p w:rsidR="00846896" w:rsidRPr="00074D54" w:rsidRDefault="00846896"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Областной наркологический диспансер б</w:t>
            </w:r>
            <w:r w:rsidR="00D412B7" w:rsidRPr="00074D54">
              <w:rPr>
                <w:rStyle w:val="2"/>
                <w:rFonts w:ascii="Times New Roman" w:hAnsi="Times New Roman" w:cs="Times New Roman"/>
                <w:bCs/>
                <w:sz w:val="30"/>
                <w:szCs w:val="30"/>
              </w:rPr>
              <w:t>ыл организован и начал функционировать с 1 июля 1979 года</w:t>
            </w:r>
            <w:proofErr w:type="gramStart"/>
            <w:r w:rsidR="00D412B7" w:rsidRPr="00074D54">
              <w:rPr>
                <w:rStyle w:val="2"/>
                <w:rFonts w:ascii="Times New Roman" w:hAnsi="Times New Roman" w:cs="Times New Roman"/>
                <w:bCs/>
                <w:sz w:val="30"/>
                <w:szCs w:val="30"/>
              </w:rPr>
              <w:t>.</w:t>
            </w:r>
            <w:r w:rsidRPr="00074D54">
              <w:rPr>
                <w:rStyle w:val="2"/>
                <w:rFonts w:ascii="Times New Roman" w:hAnsi="Times New Roman" w:cs="Times New Roman"/>
                <w:bCs/>
                <w:sz w:val="30"/>
                <w:szCs w:val="30"/>
              </w:rPr>
              <w:t>С</w:t>
            </w:r>
            <w:proofErr w:type="gramEnd"/>
            <w:r w:rsidRPr="00074D54">
              <w:rPr>
                <w:rStyle w:val="2"/>
                <w:rFonts w:ascii="Times New Roman" w:hAnsi="Times New Roman" w:cs="Times New Roman"/>
                <w:bCs/>
                <w:sz w:val="30"/>
                <w:szCs w:val="30"/>
              </w:rPr>
              <w:t xml:space="preserve"> 2000 года главным врачом диспансера является Фастовец Александр Александрович.</w:t>
            </w:r>
            <w:r w:rsidRPr="00074D54">
              <w:rPr>
                <w:rFonts w:ascii="Times New Roman" w:hAnsi="Times New Roman" w:cs="Times New Roman"/>
              </w:rPr>
              <w:t>За</w:t>
            </w:r>
            <w:r w:rsidRPr="00074D54">
              <w:rPr>
                <w:rStyle w:val="2"/>
                <w:rFonts w:ascii="Times New Roman" w:hAnsi="Times New Roman" w:cs="Times New Roman"/>
                <w:bCs/>
                <w:sz w:val="30"/>
                <w:szCs w:val="30"/>
              </w:rPr>
              <w:t xml:space="preserve"> эти годы многое сделано по развитию материально-технической базы диспансера. </w:t>
            </w:r>
          </w:p>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Основной целью УЗ «Могилевский областной наркологический диспансер» является оказание специализированной помощи пациентам с наркологическими расстройствами. Также, приоритетной целью является профилактика наркологических расстрой</w:t>
            </w:r>
            <w:proofErr w:type="gramStart"/>
            <w:r w:rsidRPr="00074D54">
              <w:rPr>
                <w:rStyle w:val="2"/>
                <w:rFonts w:ascii="Times New Roman" w:hAnsi="Times New Roman" w:cs="Times New Roman"/>
                <w:bCs/>
                <w:sz w:val="30"/>
                <w:szCs w:val="30"/>
              </w:rPr>
              <w:t>ств ср</w:t>
            </w:r>
            <w:proofErr w:type="gramEnd"/>
            <w:r w:rsidRPr="00074D54">
              <w:rPr>
                <w:rStyle w:val="2"/>
                <w:rFonts w:ascii="Times New Roman" w:hAnsi="Times New Roman" w:cs="Times New Roman"/>
                <w:bCs/>
                <w:sz w:val="30"/>
                <w:szCs w:val="30"/>
              </w:rPr>
              <w:t>еди населения региона.</w:t>
            </w:r>
          </w:p>
        </w:tc>
      </w:tr>
      <w:tr w:rsidR="00074D54" w:rsidRPr="00074D54" w:rsidTr="00076777">
        <w:trPr>
          <w:trHeight w:val="847"/>
        </w:trPr>
        <w:tc>
          <w:tcPr>
            <w:tcW w:w="697" w:type="dxa"/>
          </w:tcPr>
          <w:p w:rsidR="00DE46D7" w:rsidRPr="00074D54" w:rsidRDefault="00DE46D7"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5.</w:t>
            </w:r>
          </w:p>
        </w:tc>
        <w:tc>
          <w:tcPr>
            <w:tcW w:w="3806" w:type="dxa"/>
          </w:tcPr>
          <w:p w:rsidR="00DE46D7" w:rsidRPr="00074D54" w:rsidRDefault="00DE46D7" w:rsidP="00076777">
            <w:pPr>
              <w:autoSpaceDE w:val="0"/>
              <w:autoSpaceDN w:val="0"/>
              <w:adjustRightInd w:val="0"/>
              <w:rPr>
                <w:rFonts w:eastAsiaTheme="minorHAnsi"/>
                <w:bCs/>
                <w:sz w:val="30"/>
                <w:szCs w:val="30"/>
                <w:lang w:eastAsia="en-US"/>
              </w:rPr>
            </w:pPr>
            <w:r w:rsidRPr="00074D54">
              <w:rPr>
                <w:rFonts w:eastAsiaTheme="minorHAnsi"/>
                <w:bCs/>
                <w:sz w:val="30"/>
                <w:szCs w:val="30"/>
                <w:lang w:eastAsia="en-US"/>
              </w:rPr>
              <w:t>Руководитель организации</w:t>
            </w:r>
          </w:p>
        </w:tc>
        <w:tc>
          <w:tcPr>
            <w:tcW w:w="5068" w:type="dxa"/>
          </w:tcPr>
          <w:p w:rsidR="00DE46D7" w:rsidRPr="00074D54" w:rsidRDefault="00193BCC" w:rsidP="00BC1D3A">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Главный врач - Ф</w:t>
            </w:r>
            <w:r w:rsidRPr="00074D54">
              <w:rPr>
                <w:rStyle w:val="2"/>
                <w:rFonts w:ascii="Times New Roman" w:hAnsi="Times New Roman" w:cs="Times New Roman"/>
              </w:rPr>
              <w:t>астовец Александр Александрович, т</w:t>
            </w:r>
            <w:r w:rsidR="00BC1D3A">
              <w:rPr>
                <w:rStyle w:val="2"/>
                <w:rFonts w:ascii="Times New Roman" w:hAnsi="Times New Roman" w:cs="Times New Roman"/>
              </w:rPr>
              <w:t>ел</w:t>
            </w:r>
            <w:r w:rsidRPr="00074D54">
              <w:rPr>
                <w:rStyle w:val="2"/>
                <w:rFonts w:ascii="Times New Roman" w:hAnsi="Times New Roman" w:cs="Times New Roman"/>
              </w:rPr>
              <w:t xml:space="preserve">. </w:t>
            </w:r>
            <w:r w:rsidR="00BC1D3A">
              <w:rPr>
                <w:rStyle w:val="2"/>
                <w:rFonts w:ascii="Times New Roman" w:hAnsi="Times New Roman" w:cs="Times New Roman"/>
              </w:rPr>
              <w:t>+375</w:t>
            </w:r>
            <w:r w:rsidRPr="00074D54">
              <w:rPr>
                <w:rStyle w:val="2"/>
                <w:rFonts w:ascii="Times New Roman" w:hAnsi="Times New Roman" w:cs="Times New Roman"/>
              </w:rPr>
              <w:t>222729962</w:t>
            </w:r>
          </w:p>
        </w:tc>
      </w:tr>
      <w:tr w:rsidR="00074D54" w:rsidRPr="00074D54" w:rsidTr="00076777">
        <w:trPr>
          <w:trHeight w:val="1166"/>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 xml:space="preserve">6. </w:t>
            </w:r>
          </w:p>
        </w:tc>
        <w:tc>
          <w:tcPr>
            <w:tcW w:w="3806" w:type="dxa"/>
          </w:tcPr>
          <w:p w:rsidR="00193BCC" w:rsidRPr="00074D54" w:rsidRDefault="00193BCC" w:rsidP="00076777">
            <w:pPr>
              <w:autoSpaceDE w:val="0"/>
              <w:autoSpaceDN w:val="0"/>
              <w:adjustRightInd w:val="0"/>
              <w:rPr>
                <w:rFonts w:eastAsiaTheme="minorHAnsi"/>
                <w:bCs/>
                <w:sz w:val="30"/>
                <w:szCs w:val="30"/>
                <w:lang w:eastAsia="en-US"/>
              </w:rPr>
            </w:pPr>
            <w:r w:rsidRPr="00074D54">
              <w:rPr>
                <w:rFonts w:eastAsiaTheme="minorHAnsi"/>
                <w:sz w:val="30"/>
                <w:szCs w:val="30"/>
                <w:lang w:eastAsia="en-US"/>
              </w:rPr>
              <w:t>Менеджер проекта</w:t>
            </w:r>
          </w:p>
        </w:tc>
        <w:tc>
          <w:tcPr>
            <w:tcW w:w="5068" w:type="dxa"/>
          </w:tcPr>
          <w:p w:rsidR="00193BCC" w:rsidRPr="00074D54" w:rsidRDefault="00193BCC" w:rsidP="00BC1D3A">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Заместитель главного врача по медицинской части – Чередниченко Андрей Николаевич, т</w:t>
            </w:r>
            <w:r w:rsidR="00BC1D3A">
              <w:rPr>
                <w:rStyle w:val="2"/>
                <w:rFonts w:ascii="Times New Roman" w:hAnsi="Times New Roman" w:cs="Times New Roman"/>
                <w:bCs/>
                <w:sz w:val="30"/>
                <w:szCs w:val="30"/>
              </w:rPr>
              <w:t>ел</w:t>
            </w:r>
            <w:r w:rsidRPr="00074D54">
              <w:rPr>
                <w:rStyle w:val="2"/>
                <w:rFonts w:ascii="Times New Roman" w:hAnsi="Times New Roman" w:cs="Times New Roman"/>
                <w:bCs/>
                <w:sz w:val="30"/>
                <w:szCs w:val="30"/>
              </w:rPr>
              <w:t xml:space="preserve">. </w:t>
            </w:r>
            <w:r w:rsidR="00BC1D3A">
              <w:rPr>
                <w:rStyle w:val="2"/>
                <w:rFonts w:ascii="Times New Roman" w:hAnsi="Times New Roman" w:cs="Times New Roman"/>
                <w:bCs/>
                <w:sz w:val="30"/>
                <w:szCs w:val="30"/>
              </w:rPr>
              <w:t>+375</w:t>
            </w:r>
            <w:r w:rsidRPr="00074D54">
              <w:rPr>
                <w:rStyle w:val="2"/>
                <w:rFonts w:ascii="Times New Roman" w:hAnsi="Times New Roman" w:cs="Times New Roman"/>
                <w:bCs/>
                <w:sz w:val="30"/>
                <w:szCs w:val="30"/>
              </w:rPr>
              <w:t>222716502</w:t>
            </w:r>
          </w:p>
        </w:tc>
      </w:tr>
      <w:tr w:rsidR="00074D54" w:rsidRPr="00074D54" w:rsidTr="00076777">
        <w:trPr>
          <w:trHeight w:val="1521"/>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7.</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r w:rsidRPr="00074D54">
              <w:rPr>
                <w:rFonts w:eastAsiaTheme="minorHAnsi"/>
                <w:sz w:val="30"/>
                <w:szCs w:val="30"/>
                <w:lang w:eastAsia="en-US"/>
              </w:rPr>
              <w:t>Прежняя помощь, полученная от других иностранных источников</w:t>
            </w:r>
          </w:p>
        </w:tc>
        <w:tc>
          <w:tcPr>
            <w:tcW w:w="5068"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Не получалась</w:t>
            </w:r>
          </w:p>
        </w:tc>
      </w:tr>
      <w:tr w:rsidR="00074D54" w:rsidRPr="00074D54" w:rsidTr="00076777">
        <w:trPr>
          <w:trHeight w:val="529"/>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8.</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r w:rsidRPr="00074D54">
              <w:rPr>
                <w:rFonts w:eastAsiaTheme="minorHAnsi"/>
                <w:sz w:val="30"/>
                <w:szCs w:val="30"/>
                <w:lang w:eastAsia="en-US"/>
              </w:rPr>
              <w:t>Требуемая сумма</w:t>
            </w:r>
          </w:p>
        </w:tc>
        <w:tc>
          <w:tcPr>
            <w:tcW w:w="5068" w:type="dxa"/>
          </w:tcPr>
          <w:p w:rsidR="00193BCC" w:rsidRPr="00074D54" w:rsidRDefault="001D26FD"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40</w:t>
            </w:r>
            <w:r w:rsidR="00193BCC" w:rsidRPr="00074D54">
              <w:rPr>
                <w:rStyle w:val="2"/>
                <w:rFonts w:ascii="Times New Roman" w:hAnsi="Times New Roman" w:cs="Times New Roman"/>
                <w:bCs/>
                <w:sz w:val="30"/>
                <w:szCs w:val="30"/>
              </w:rPr>
              <w:t>000 долларов США</w:t>
            </w:r>
          </w:p>
        </w:tc>
      </w:tr>
      <w:tr w:rsidR="00074D54" w:rsidRPr="00074D54" w:rsidTr="00076777">
        <w:trPr>
          <w:trHeight w:val="849"/>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 xml:space="preserve">9. </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proofErr w:type="spellStart"/>
            <w:r w:rsidRPr="00074D54">
              <w:rPr>
                <w:rFonts w:eastAsiaTheme="minorHAnsi"/>
                <w:sz w:val="30"/>
                <w:szCs w:val="30"/>
                <w:lang w:eastAsia="en-US"/>
              </w:rPr>
              <w:t>Софинансирование</w:t>
            </w:r>
            <w:proofErr w:type="spellEnd"/>
          </w:p>
        </w:tc>
        <w:tc>
          <w:tcPr>
            <w:tcW w:w="5068"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4000 долларов США</w:t>
            </w:r>
            <w:r w:rsidR="001D26FD" w:rsidRPr="00074D54">
              <w:rPr>
                <w:rStyle w:val="2"/>
                <w:rFonts w:ascii="Times New Roman" w:hAnsi="Times New Roman" w:cs="Times New Roman"/>
                <w:bCs/>
                <w:sz w:val="30"/>
                <w:szCs w:val="30"/>
              </w:rPr>
              <w:t xml:space="preserve"> (собственные средства)</w:t>
            </w:r>
          </w:p>
        </w:tc>
      </w:tr>
      <w:tr w:rsidR="00074D54" w:rsidRPr="00074D54" w:rsidTr="00076777">
        <w:trPr>
          <w:trHeight w:val="563"/>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10.</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r w:rsidRPr="00074D54">
              <w:rPr>
                <w:rFonts w:eastAsiaTheme="minorHAnsi"/>
                <w:sz w:val="30"/>
                <w:szCs w:val="30"/>
                <w:lang w:eastAsia="en-US"/>
              </w:rPr>
              <w:t>Срок проекта</w:t>
            </w:r>
          </w:p>
        </w:tc>
        <w:tc>
          <w:tcPr>
            <w:tcW w:w="5068" w:type="dxa"/>
          </w:tcPr>
          <w:p w:rsidR="00193BCC" w:rsidRPr="00074D54" w:rsidRDefault="001D26FD"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18 месяцев (с 01.06.2020 по 31.12.2021)</w:t>
            </w:r>
          </w:p>
        </w:tc>
      </w:tr>
      <w:tr w:rsidR="00074D54" w:rsidRPr="00074D54" w:rsidTr="00076777">
        <w:trPr>
          <w:trHeight w:val="1521"/>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11.</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r w:rsidRPr="00074D54">
              <w:rPr>
                <w:rFonts w:eastAsiaTheme="minorHAnsi"/>
                <w:sz w:val="30"/>
                <w:szCs w:val="30"/>
                <w:lang w:eastAsia="en-US"/>
              </w:rPr>
              <w:t>Цель проекта</w:t>
            </w:r>
          </w:p>
        </w:tc>
        <w:tc>
          <w:tcPr>
            <w:tcW w:w="5068" w:type="dxa"/>
          </w:tcPr>
          <w:p w:rsidR="00193BCC" w:rsidRDefault="001D26FD"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Внедрение программы заместительной терапии метадоном для пациентов УЗ «Могилевский областной наркологический диспансер».</w:t>
            </w:r>
          </w:p>
          <w:p w:rsidR="00BC1D3A" w:rsidRPr="00074D54" w:rsidRDefault="00BC1D3A" w:rsidP="00076777">
            <w:pPr>
              <w:pStyle w:val="20"/>
              <w:shd w:val="clear" w:color="auto" w:fill="auto"/>
              <w:spacing w:after="0" w:line="240" w:lineRule="auto"/>
              <w:ind w:firstLine="0"/>
              <w:rPr>
                <w:rStyle w:val="2"/>
                <w:rFonts w:ascii="Times New Roman" w:hAnsi="Times New Roman" w:cs="Times New Roman"/>
                <w:bCs/>
                <w:sz w:val="30"/>
                <w:szCs w:val="30"/>
              </w:rPr>
            </w:pPr>
            <w:bookmarkStart w:id="0" w:name="_GoBack"/>
            <w:bookmarkEnd w:id="0"/>
          </w:p>
        </w:tc>
      </w:tr>
      <w:tr w:rsidR="00074D54" w:rsidRPr="00074D54" w:rsidTr="00076777">
        <w:trPr>
          <w:trHeight w:val="416"/>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lastRenderedPageBreak/>
              <w:t>12.</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r w:rsidRPr="00074D54">
              <w:rPr>
                <w:rFonts w:eastAsiaTheme="minorHAnsi"/>
                <w:sz w:val="30"/>
                <w:szCs w:val="30"/>
                <w:lang w:eastAsia="en-US"/>
              </w:rPr>
              <w:t>Задачи проекта</w:t>
            </w:r>
          </w:p>
        </w:tc>
        <w:tc>
          <w:tcPr>
            <w:tcW w:w="5068" w:type="dxa"/>
          </w:tcPr>
          <w:p w:rsidR="00193BCC" w:rsidRPr="00074D54" w:rsidRDefault="00EA02FA"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 xml:space="preserve">Для внедрения программы заместительной терапии метадоном в диспансере необходимо проведение </w:t>
            </w:r>
            <w:r w:rsidR="002746D8" w:rsidRPr="00074D54">
              <w:rPr>
                <w:rStyle w:val="2"/>
                <w:rFonts w:ascii="Times New Roman" w:hAnsi="Times New Roman" w:cs="Times New Roman"/>
                <w:bCs/>
                <w:sz w:val="30"/>
                <w:szCs w:val="30"/>
              </w:rPr>
              <w:t>реконструкции УЗ «Могилевский областной наркологический диспансер»</w:t>
            </w:r>
            <w:r w:rsidR="00FD7F44" w:rsidRPr="00074D54">
              <w:rPr>
                <w:rStyle w:val="2"/>
                <w:rFonts w:ascii="Times New Roman" w:hAnsi="Times New Roman" w:cs="Times New Roman"/>
                <w:bCs/>
                <w:sz w:val="30"/>
                <w:szCs w:val="30"/>
              </w:rPr>
              <w:t xml:space="preserve">. </w:t>
            </w:r>
          </w:p>
          <w:p w:rsidR="002746D8" w:rsidRPr="00074D54" w:rsidRDefault="002746D8" w:rsidP="00076777">
            <w:pPr>
              <w:pStyle w:val="20"/>
              <w:shd w:val="clear" w:color="auto" w:fill="auto"/>
              <w:spacing w:after="0" w:line="240" w:lineRule="auto"/>
              <w:ind w:firstLine="0"/>
              <w:rPr>
                <w:rStyle w:val="2"/>
                <w:rFonts w:ascii="Times New Roman" w:hAnsi="Times New Roman" w:cs="Times New Roman"/>
                <w:bCs/>
                <w:sz w:val="30"/>
                <w:szCs w:val="30"/>
              </w:rPr>
            </w:pPr>
          </w:p>
        </w:tc>
      </w:tr>
      <w:tr w:rsidR="00074D54" w:rsidRPr="00074D54" w:rsidTr="00076777">
        <w:trPr>
          <w:trHeight w:val="1521"/>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13.</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r w:rsidRPr="00074D54">
              <w:rPr>
                <w:rFonts w:eastAsiaTheme="minorHAnsi"/>
                <w:sz w:val="30"/>
                <w:szCs w:val="30"/>
                <w:lang w:eastAsia="en-US"/>
              </w:rPr>
              <w:t>Детальное описание деятельности в рамках проекта в соответствии с постановленными задачами</w:t>
            </w:r>
          </w:p>
        </w:tc>
        <w:tc>
          <w:tcPr>
            <w:tcW w:w="5068" w:type="dxa"/>
          </w:tcPr>
          <w:p w:rsidR="00832C8F" w:rsidRPr="00074D54" w:rsidRDefault="00832C8F" w:rsidP="00076777">
            <w:pPr>
              <w:pStyle w:val="20"/>
              <w:spacing w:after="0" w:line="240" w:lineRule="auto"/>
              <w:rPr>
                <w:rStyle w:val="2"/>
                <w:rFonts w:ascii="Times New Roman" w:hAnsi="Times New Roman" w:cs="Times New Roman"/>
                <w:bCs/>
                <w:sz w:val="30"/>
                <w:szCs w:val="30"/>
              </w:rPr>
            </w:pPr>
            <w:r w:rsidRPr="00074D54">
              <w:rPr>
                <w:rStyle w:val="2"/>
                <w:rFonts w:ascii="Times New Roman" w:hAnsi="Times New Roman" w:cs="Times New Roman"/>
                <w:bCs/>
                <w:sz w:val="30"/>
                <w:szCs w:val="30"/>
              </w:rPr>
              <w:t>7.</w:t>
            </w:r>
            <w:r w:rsidRPr="00074D54">
              <w:rPr>
                <w:rStyle w:val="2"/>
                <w:rFonts w:ascii="Times New Roman" w:hAnsi="Times New Roman" w:cs="Times New Roman"/>
                <w:bCs/>
                <w:sz w:val="30"/>
                <w:szCs w:val="30"/>
              </w:rPr>
              <w:tab/>
              <w:t>Для достижения поставленных целей и реализации задач необходимо:</w:t>
            </w:r>
          </w:p>
          <w:p w:rsidR="00BA3F81" w:rsidRPr="00074D54" w:rsidRDefault="00BA3F81"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 получение решения горисполкома на проведение реконструкции;</w:t>
            </w:r>
          </w:p>
          <w:p w:rsidR="00BA3F81" w:rsidRPr="00074D54" w:rsidRDefault="00BA3F81"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 выбор инженерной организации;</w:t>
            </w:r>
          </w:p>
          <w:p w:rsidR="00BA3F81" w:rsidRPr="00074D54" w:rsidRDefault="00BA3F81"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 разработка проектно-сметной документации, проведение экспертизы объекта;</w:t>
            </w:r>
          </w:p>
          <w:p w:rsidR="00BA3F81" w:rsidRPr="00074D54" w:rsidRDefault="00BA3F81"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 xml:space="preserve">- осуществление строительно-отделочных работ с учетом подготовки помещений для хранения наркотических средств (замена оконных и дверных проемов, замена инженерных сетей, сантехники, вентиляции, внутренние отделочные работы); </w:t>
            </w:r>
          </w:p>
          <w:p w:rsidR="00832C8F" w:rsidRPr="00074D54" w:rsidRDefault="00832C8F" w:rsidP="00076777">
            <w:pPr>
              <w:pStyle w:val="20"/>
              <w:spacing w:after="0" w:line="240" w:lineRule="auto"/>
              <w:rPr>
                <w:rStyle w:val="2"/>
                <w:rFonts w:ascii="Times New Roman" w:hAnsi="Times New Roman" w:cs="Times New Roman"/>
                <w:bCs/>
                <w:sz w:val="30"/>
                <w:szCs w:val="30"/>
              </w:rPr>
            </w:pPr>
            <w:r w:rsidRPr="00074D54">
              <w:rPr>
                <w:rStyle w:val="2"/>
                <w:rFonts w:ascii="Times New Roman" w:hAnsi="Times New Roman" w:cs="Times New Roman"/>
                <w:bCs/>
                <w:sz w:val="30"/>
                <w:szCs w:val="30"/>
              </w:rPr>
              <w:t>•</w:t>
            </w:r>
            <w:r w:rsidRPr="00074D54">
              <w:rPr>
                <w:rStyle w:val="2"/>
                <w:rFonts w:ascii="Times New Roman" w:hAnsi="Times New Roman" w:cs="Times New Roman"/>
                <w:bCs/>
                <w:sz w:val="30"/>
                <w:szCs w:val="30"/>
              </w:rPr>
              <w:tab/>
              <w:t>- оборудование в кабинете ЗМТ видеонаблюдения и охранной сигнализации;</w:t>
            </w:r>
          </w:p>
          <w:p w:rsidR="00BA3F81" w:rsidRPr="00074D54" w:rsidRDefault="00BA3F81"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 закупка мебели и оргтехники.</w:t>
            </w:r>
          </w:p>
          <w:p w:rsidR="00A86DF6" w:rsidRPr="00074D54" w:rsidRDefault="00A86DF6" w:rsidP="00076777">
            <w:pPr>
              <w:pStyle w:val="20"/>
              <w:shd w:val="clear" w:color="auto" w:fill="auto"/>
              <w:spacing w:after="0" w:line="240" w:lineRule="auto"/>
              <w:ind w:firstLine="0"/>
              <w:rPr>
                <w:rStyle w:val="2"/>
                <w:rFonts w:ascii="Times New Roman" w:hAnsi="Times New Roman" w:cs="Times New Roman"/>
                <w:bCs/>
                <w:sz w:val="30"/>
                <w:szCs w:val="30"/>
              </w:rPr>
            </w:pPr>
          </w:p>
        </w:tc>
      </w:tr>
      <w:tr w:rsidR="00076777" w:rsidRPr="00074D54" w:rsidTr="00076777">
        <w:trPr>
          <w:trHeight w:val="1521"/>
        </w:trPr>
        <w:tc>
          <w:tcPr>
            <w:tcW w:w="4503" w:type="dxa"/>
            <w:gridSpan w:val="2"/>
          </w:tcPr>
          <w:p w:rsidR="00076777" w:rsidRPr="00074D54" w:rsidRDefault="00076777" w:rsidP="00076777">
            <w:pPr>
              <w:autoSpaceDE w:val="0"/>
              <w:autoSpaceDN w:val="0"/>
              <w:adjustRightInd w:val="0"/>
              <w:ind w:left="-142"/>
              <w:rPr>
                <w:rFonts w:eastAsiaTheme="minorHAnsi"/>
                <w:sz w:val="30"/>
                <w:szCs w:val="30"/>
                <w:lang w:eastAsia="en-US"/>
              </w:rPr>
            </w:pPr>
            <w:r w:rsidRPr="00076777">
              <w:rPr>
                <w:rFonts w:eastAsiaTheme="minorHAnsi"/>
                <w:noProof/>
                <w:sz w:val="30"/>
                <w:szCs w:val="30"/>
              </w:rPr>
              <w:drawing>
                <wp:inline distT="0" distB="0" distL="0" distR="0">
                  <wp:extent cx="2981740" cy="2756032"/>
                  <wp:effectExtent l="19050" t="0" r="9110" b="0"/>
                  <wp:docPr id="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83182" cy="2757365"/>
                          </a:xfrm>
                          <a:prstGeom prst="rect">
                            <a:avLst/>
                          </a:prstGeom>
                          <a:noFill/>
                          <a:ln>
                            <a:noFill/>
                          </a:ln>
                        </pic:spPr>
                      </pic:pic>
                    </a:graphicData>
                  </a:graphic>
                </wp:inline>
              </w:drawing>
            </w:r>
          </w:p>
        </w:tc>
        <w:tc>
          <w:tcPr>
            <w:tcW w:w="5068" w:type="dxa"/>
          </w:tcPr>
          <w:p w:rsidR="00076777" w:rsidRPr="00074D54" w:rsidRDefault="00076777" w:rsidP="00076777">
            <w:pPr>
              <w:pStyle w:val="20"/>
              <w:spacing w:after="0" w:line="240" w:lineRule="auto"/>
              <w:rPr>
                <w:rStyle w:val="2"/>
                <w:rFonts w:ascii="Times New Roman" w:hAnsi="Times New Roman" w:cs="Times New Roman"/>
                <w:bCs/>
                <w:sz w:val="30"/>
                <w:szCs w:val="30"/>
              </w:rPr>
            </w:pPr>
            <w:r w:rsidRPr="00076777">
              <w:rPr>
                <w:rStyle w:val="2"/>
                <w:rFonts w:ascii="Times New Roman" w:hAnsi="Times New Roman" w:cs="Times New Roman"/>
                <w:bCs/>
                <w:noProof/>
                <w:sz w:val="30"/>
                <w:szCs w:val="30"/>
                <w:lang w:eastAsia="ru-RU"/>
              </w:rPr>
              <w:drawing>
                <wp:inline distT="0" distB="0" distL="0" distR="0">
                  <wp:extent cx="4012261" cy="2751151"/>
                  <wp:effectExtent l="19050" t="0" r="7289" b="0"/>
                  <wp:docPr id="1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24625" cy="2759629"/>
                          </a:xfrm>
                          <a:prstGeom prst="rect">
                            <a:avLst/>
                          </a:prstGeom>
                          <a:noFill/>
                          <a:ln>
                            <a:noFill/>
                          </a:ln>
                        </pic:spPr>
                      </pic:pic>
                    </a:graphicData>
                  </a:graphic>
                </wp:inline>
              </w:drawing>
            </w:r>
          </w:p>
        </w:tc>
      </w:tr>
      <w:tr w:rsidR="00074D54" w:rsidRPr="00074D54" w:rsidTr="00076777">
        <w:trPr>
          <w:trHeight w:val="1521"/>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lastRenderedPageBreak/>
              <w:t>14.</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r w:rsidRPr="00074D54">
              <w:rPr>
                <w:rFonts w:eastAsiaTheme="minorHAnsi"/>
                <w:sz w:val="30"/>
                <w:szCs w:val="30"/>
                <w:lang w:eastAsia="en-US"/>
              </w:rPr>
              <w:t>Обоснование проекта</w:t>
            </w:r>
          </w:p>
        </w:tc>
        <w:tc>
          <w:tcPr>
            <w:tcW w:w="5068" w:type="dxa"/>
          </w:tcPr>
          <w:p w:rsidR="00832C8F" w:rsidRPr="00074D54" w:rsidRDefault="00832C8F" w:rsidP="00076777">
            <w:pPr>
              <w:ind w:firstLine="398"/>
              <w:jc w:val="both"/>
              <w:rPr>
                <w:sz w:val="30"/>
                <w:szCs w:val="30"/>
              </w:rPr>
            </w:pPr>
            <w:r w:rsidRPr="00074D54">
              <w:rPr>
                <w:rFonts w:eastAsia="Calibri"/>
                <w:sz w:val="30"/>
                <w:szCs w:val="30"/>
                <w:lang w:eastAsia="en-US"/>
              </w:rPr>
              <w:t xml:space="preserve">Основной целью </w:t>
            </w:r>
            <w:r w:rsidR="00BA5A2D" w:rsidRPr="00074D54">
              <w:rPr>
                <w:rFonts w:eastAsia="Calibri"/>
                <w:sz w:val="30"/>
                <w:szCs w:val="30"/>
                <w:lang w:eastAsia="en-US"/>
              </w:rPr>
              <w:t>ЗМ</w:t>
            </w:r>
            <w:r w:rsidRPr="00074D54">
              <w:rPr>
                <w:rFonts w:eastAsia="Calibri"/>
                <w:sz w:val="30"/>
                <w:szCs w:val="30"/>
                <w:lang w:eastAsia="en-US"/>
              </w:rPr>
              <w:t xml:space="preserve">Т является улучшение здоровья и качества жизни пациентов за счет устранения и предупреждения вреда здоровью от употребления опиоидных наркотиков, развития синдрома отмены, </w:t>
            </w:r>
            <w:r w:rsidR="00BA5A2D" w:rsidRPr="00074D54">
              <w:rPr>
                <w:rFonts w:eastAsia="Calibri"/>
                <w:sz w:val="30"/>
                <w:szCs w:val="30"/>
                <w:lang w:eastAsia="en-US"/>
              </w:rPr>
              <w:t xml:space="preserve">путем </w:t>
            </w:r>
            <w:r w:rsidRPr="00074D54">
              <w:rPr>
                <w:rFonts w:eastAsia="Calibri"/>
                <w:sz w:val="30"/>
                <w:szCs w:val="30"/>
                <w:lang w:eastAsia="en-US"/>
              </w:rPr>
              <w:t>подавления влечения к приему уличных опиоидных наркотических веществ и изменения их поведения.</w:t>
            </w:r>
          </w:p>
          <w:p w:rsidR="00832C8F" w:rsidRPr="00074D54" w:rsidRDefault="00832C8F" w:rsidP="00076777">
            <w:pPr>
              <w:ind w:firstLine="398"/>
              <w:jc w:val="both"/>
              <w:rPr>
                <w:sz w:val="30"/>
                <w:szCs w:val="30"/>
              </w:rPr>
            </w:pPr>
            <w:r w:rsidRPr="00074D54">
              <w:rPr>
                <w:sz w:val="30"/>
                <w:szCs w:val="30"/>
              </w:rPr>
              <w:t>Заместительная терапия – это назначение пациенту с опиоидной зависимостью лекарственных препаратов группы сильнодействующих опиоидов в постоянной суточной дозировке для длительного приема под медицинским контролем.</w:t>
            </w:r>
          </w:p>
          <w:p w:rsidR="00832C8F" w:rsidRPr="00074D54" w:rsidRDefault="00832C8F" w:rsidP="00076777">
            <w:pPr>
              <w:ind w:firstLine="398"/>
              <w:jc w:val="both"/>
              <w:rPr>
                <w:sz w:val="30"/>
                <w:szCs w:val="30"/>
              </w:rPr>
            </w:pPr>
            <w:r w:rsidRPr="00074D54">
              <w:rPr>
                <w:sz w:val="30"/>
                <w:szCs w:val="30"/>
              </w:rPr>
              <w:t xml:space="preserve">К настоящему времени в Мире и Беларуси накоплена существенная доказательная база в отношении эффективности </w:t>
            </w:r>
            <w:r w:rsidR="00FD7F44" w:rsidRPr="00074D54">
              <w:rPr>
                <w:sz w:val="30"/>
                <w:szCs w:val="30"/>
              </w:rPr>
              <w:t>ЗМТ</w:t>
            </w:r>
            <w:r w:rsidRPr="00074D54">
              <w:rPr>
                <w:sz w:val="30"/>
                <w:szCs w:val="30"/>
              </w:rPr>
              <w:t xml:space="preserve"> в лечении синдрома зависимости от опиоидов.</w:t>
            </w:r>
          </w:p>
          <w:p w:rsidR="00832C8F" w:rsidRPr="00074D54" w:rsidRDefault="00832C8F" w:rsidP="00076777">
            <w:pPr>
              <w:ind w:firstLine="398"/>
              <w:jc w:val="both"/>
              <w:rPr>
                <w:sz w:val="30"/>
                <w:szCs w:val="30"/>
              </w:rPr>
            </w:pPr>
            <w:r w:rsidRPr="00074D54">
              <w:rPr>
                <w:sz w:val="30"/>
                <w:szCs w:val="30"/>
              </w:rPr>
              <w:t xml:space="preserve">Среди пациентов, получающих </w:t>
            </w:r>
            <w:r w:rsidR="00FD7F44" w:rsidRPr="00074D54">
              <w:rPr>
                <w:sz w:val="30"/>
                <w:szCs w:val="30"/>
              </w:rPr>
              <w:t>ЗМТ</w:t>
            </w:r>
            <w:r w:rsidRPr="00074D54">
              <w:rPr>
                <w:sz w:val="30"/>
                <w:szCs w:val="30"/>
              </w:rPr>
              <w:t>, отмечается заметное улучшение состояния здоровья и снижение смертности, а также наблюдается снижение уровня потребления опиоидных наркотиков, частоты инъекций и криминальной активности.</w:t>
            </w:r>
          </w:p>
          <w:p w:rsidR="00832C8F" w:rsidRPr="00074D54" w:rsidRDefault="00832C8F" w:rsidP="00076777">
            <w:pPr>
              <w:ind w:firstLine="398"/>
              <w:jc w:val="both"/>
              <w:rPr>
                <w:sz w:val="30"/>
                <w:szCs w:val="30"/>
              </w:rPr>
            </w:pPr>
            <w:r w:rsidRPr="00074D54">
              <w:rPr>
                <w:sz w:val="30"/>
                <w:szCs w:val="30"/>
              </w:rPr>
              <w:t>В качестве сре</w:t>
            </w:r>
            <w:proofErr w:type="gramStart"/>
            <w:r w:rsidRPr="00074D54">
              <w:rPr>
                <w:sz w:val="30"/>
                <w:szCs w:val="30"/>
              </w:rPr>
              <w:t>дств дл</w:t>
            </w:r>
            <w:proofErr w:type="gramEnd"/>
            <w:r w:rsidRPr="00074D54">
              <w:rPr>
                <w:sz w:val="30"/>
                <w:szCs w:val="30"/>
              </w:rPr>
              <w:t>я заместительной терапии могут использоваться как длительно действующие агонисты опиоидных рецепторов (метадон), так и парциальные агонисты (бупренорфин) как самостоятельные препараты либо в сочетании с антагонистами (</w:t>
            </w:r>
            <w:proofErr w:type="spellStart"/>
            <w:r w:rsidRPr="00074D54">
              <w:rPr>
                <w:sz w:val="30"/>
                <w:szCs w:val="30"/>
              </w:rPr>
              <w:t>налоксон</w:t>
            </w:r>
            <w:proofErr w:type="spellEnd"/>
            <w:r w:rsidRPr="00074D54">
              <w:rPr>
                <w:sz w:val="30"/>
                <w:szCs w:val="30"/>
              </w:rPr>
              <w:t>).</w:t>
            </w:r>
          </w:p>
          <w:p w:rsidR="00832C8F" w:rsidRPr="00074D54" w:rsidRDefault="00832C8F" w:rsidP="00076777">
            <w:pPr>
              <w:ind w:firstLine="398"/>
              <w:jc w:val="both"/>
              <w:rPr>
                <w:sz w:val="30"/>
                <w:szCs w:val="30"/>
              </w:rPr>
            </w:pPr>
            <w:r w:rsidRPr="00074D54">
              <w:rPr>
                <w:sz w:val="30"/>
                <w:szCs w:val="30"/>
              </w:rPr>
              <w:t xml:space="preserve">Ключевыми факторами, определяющими эффективность </w:t>
            </w:r>
            <w:r w:rsidR="00FD7F44" w:rsidRPr="00074D54">
              <w:rPr>
                <w:sz w:val="30"/>
                <w:szCs w:val="30"/>
              </w:rPr>
              <w:t>З</w:t>
            </w:r>
            <w:r w:rsidR="00FD7F44" w:rsidRPr="00074D54">
              <w:t>МТ</w:t>
            </w:r>
            <w:r w:rsidRPr="00074D54">
              <w:rPr>
                <w:sz w:val="30"/>
                <w:szCs w:val="30"/>
              </w:rPr>
              <w:t xml:space="preserve">, </w:t>
            </w:r>
            <w:r w:rsidRPr="00074D54">
              <w:rPr>
                <w:sz w:val="30"/>
                <w:szCs w:val="30"/>
              </w:rPr>
              <w:lastRenderedPageBreak/>
              <w:t>являются удержание клиентов в лечении и адекватность дозы метадона в соответствии с индивидуальными потребностями.</w:t>
            </w:r>
          </w:p>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p>
        </w:tc>
      </w:tr>
      <w:tr w:rsidR="00074D54" w:rsidRPr="00074D54" w:rsidTr="00076777">
        <w:trPr>
          <w:trHeight w:val="1521"/>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lastRenderedPageBreak/>
              <w:t>15.</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r w:rsidRPr="00074D54">
              <w:rPr>
                <w:rFonts w:eastAsiaTheme="minorHAnsi"/>
                <w:sz w:val="30"/>
                <w:szCs w:val="30"/>
                <w:lang w:eastAsia="en-US"/>
              </w:rPr>
              <w:t>Деятельность после окончания проекта</w:t>
            </w:r>
          </w:p>
        </w:tc>
        <w:tc>
          <w:tcPr>
            <w:tcW w:w="5068" w:type="dxa"/>
          </w:tcPr>
          <w:p w:rsidR="00193BCC" w:rsidRPr="00074D54" w:rsidRDefault="008A0E5B"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Реализация проекта по</w:t>
            </w:r>
            <w:r w:rsidR="00FD7F44" w:rsidRPr="00074D54">
              <w:rPr>
                <w:rStyle w:val="2"/>
                <w:rFonts w:ascii="Times New Roman" w:hAnsi="Times New Roman" w:cs="Times New Roman"/>
                <w:bCs/>
                <w:sz w:val="30"/>
                <w:szCs w:val="30"/>
              </w:rPr>
              <w:t xml:space="preserve"> реконструкции УЗ</w:t>
            </w:r>
            <w:proofErr w:type="gramStart"/>
            <w:r w:rsidR="00FD7F44" w:rsidRPr="00074D54">
              <w:rPr>
                <w:rStyle w:val="2"/>
                <w:rFonts w:ascii="Times New Roman" w:hAnsi="Times New Roman" w:cs="Times New Roman"/>
                <w:bCs/>
                <w:sz w:val="30"/>
                <w:szCs w:val="30"/>
              </w:rPr>
              <w:t>«М</w:t>
            </w:r>
            <w:proofErr w:type="gramEnd"/>
            <w:r w:rsidR="00FD7F44" w:rsidRPr="00074D54">
              <w:rPr>
                <w:rStyle w:val="2"/>
                <w:rFonts w:ascii="Times New Roman" w:hAnsi="Times New Roman" w:cs="Times New Roman"/>
                <w:bCs/>
                <w:sz w:val="30"/>
                <w:szCs w:val="30"/>
              </w:rPr>
              <w:t xml:space="preserve">огилевский областной наркологический диспансер» с целью </w:t>
            </w:r>
            <w:r w:rsidRPr="00074D54">
              <w:rPr>
                <w:rStyle w:val="2"/>
                <w:rFonts w:ascii="Times New Roman" w:hAnsi="Times New Roman" w:cs="Times New Roman"/>
                <w:bCs/>
                <w:sz w:val="30"/>
                <w:szCs w:val="30"/>
              </w:rPr>
              <w:t>внедрени</w:t>
            </w:r>
            <w:r w:rsidR="00FD7F44" w:rsidRPr="00074D54">
              <w:rPr>
                <w:rStyle w:val="2"/>
                <w:rFonts w:ascii="Times New Roman" w:hAnsi="Times New Roman" w:cs="Times New Roman"/>
                <w:bCs/>
                <w:sz w:val="30"/>
                <w:szCs w:val="30"/>
              </w:rPr>
              <w:t>я</w:t>
            </w:r>
            <w:r w:rsidRPr="00074D54">
              <w:rPr>
                <w:rStyle w:val="2"/>
                <w:rFonts w:ascii="Times New Roman" w:hAnsi="Times New Roman" w:cs="Times New Roman"/>
                <w:bCs/>
                <w:sz w:val="30"/>
                <w:szCs w:val="30"/>
              </w:rPr>
              <w:t xml:space="preserve"> заместительной терапии метадоном позволит улучшить соматическое и психического состояния пациентов с наркотической зависимостью, профилактировать распространение ВИЧ-инфекции, парентеральных вирусных гепатитов, улучшить социальный статус наркопотребителей. </w:t>
            </w:r>
          </w:p>
        </w:tc>
      </w:tr>
      <w:tr w:rsidR="00193BCC" w:rsidRPr="00074D54" w:rsidTr="00076777">
        <w:trPr>
          <w:trHeight w:val="1521"/>
        </w:trPr>
        <w:tc>
          <w:tcPr>
            <w:tcW w:w="697" w:type="dxa"/>
          </w:tcPr>
          <w:p w:rsidR="00193BCC" w:rsidRPr="00074D54" w:rsidRDefault="00193BCC"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 xml:space="preserve">16. </w:t>
            </w:r>
          </w:p>
        </w:tc>
        <w:tc>
          <w:tcPr>
            <w:tcW w:w="3806" w:type="dxa"/>
          </w:tcPr>
          <w:p w:rsidR="00193BCC" w:rsidRPr="00074D54" w:rsidRDefault="00193BCC" w:rsidP="00076777">
            <w:pPr>
              <w:autoSpaceDE w:val="0"/>
              <w:autoSpaceDN w:val="0"/>
              <w:adjustRightInd w:val="0"/>
              <w:rPr>
                <w:rFonts w:eastAsiaTheme="minorHAnsi"/>
                <w:sz w:val="30"/>
                <w:szCs w:val="30"/>
                <w:lang w:eastAsia="en-US"/>
              </w:rPr>
            </w:pPr>
            <w:r w:rsidRPr="00074D54">
              <w:rPr>
                <w:rFonts w:eastAsiaTheme="minorHAnsi"/>
                <w:sz w:val="30"/>
                <w:szCs w:val="30"/>
                <w:lang w:eastAsia="en-US"/>
              </w:rPr>
              <w:t>Бюджет проекта</w:t>
            </w:r>
          </w:p>
        </w:tc>
        <w:tc>
          <w:tcPr>
            <w:tcW w:w="5068" w:type="dxa"/>
          </w:tcPr>
          <w:p w:rsidR="00193BCC" w:rsidRPr="00074D54" w:rsidRDefault="00832C8F" w:rsidP="00076777">
            <w:pPr>
              <w:pStyle w:val="20"/>
              <w:shd w:val="clear" w:color="auto" w:fill="auto"/>
              <w:spacing w:after="0" w:line="240" w:lineRule="auto"/>
              <w:ind w:firstLine="0"/>
              <w:rPr>
                <w:rStyle w:val="2"/>
                <w:rFonts w:ascii="Times New Roman" w:hAnsi="Times New Roman" w:cs="Times New Roman"/>
                <w:bCs/>
                <w:sz w:val="30"/>
                <w:szCs w:val="30"/>
              </w:rPr>
            </w:pPr>
            <w:r w:rsidRPr="00074D54">
              <w:rPr>
                <w:rStyle w:val="2"/>
                <w:rFonts w:ascii="Times New Roman" w:hAnsi="Times New Roman" w:cs="Times New Roman"/>
                <w:bCs/>
                <w:sz w:val="30"/>
                <w:szCs w:val="30"/>
              </w:rPr>
              <w:t>40000 долларов США</w:t>
            </w:r>
          </w:p>
        </w:tc>
      </w:tr>
    </w:tbl>
    <w:p w:rsidR="00074D54" w:rsidRDefault="00074D54" w:rsidP="003D1777">
      <w:pPr>
        <w:spacing w:after="200" w:line="276" w:lineRule="auto"/>
        <w:jc w:val="center"/>
        <w:rPr>
          <w:b/>
          <w:sz w:val="32"/>
        </w:rPr>
      </w:pPr>
    </w:p>
    <w:p w:rsidR="005F01D8" w:rsidRPr="00076777" w:rsidRDefault="005F01D8" w:rsidP="003D1777">
      <w:pPr>
        <w:spacing w:after="200" w:line="276" w:lineRule="auto"/>
        <w:jc w:val="center"/>
        <w:rPr>
          <w:b/>
          <w:sz w:val="32"/>
          <w:lang w:val="en-US"/>
        </w:rPr>
      </w:pPr>
      <w:r w:rsidRPr="00074D54">
        <w:rPr>
          <w:b/>
          <w:sz w:val="32"/>
        </w:rPr>
        <w:t>Будем</w:t>
      </w:r>
      <w:r w:rsidR="00076777">
        <w:rPr>
          <w:b/>
          <w:sz w:val="32"/>
        </w:rPr>
        <w:t xml:space="preserve"> </w:t>
      </w:r>
      <w:r w:rsidRPr="00074D54">
        <w:rPr>
          <w:b/>
          <w:sz w:val="32"/>
        </w:rPr>
        <w:t>рады</w:t>
      </w:r>
      <w:r w:rsidR="00076777">
        <w:rPr>
          <w:b/>
          <w:sz w:val="32"/>
        </w:rPr>
        <w:t xml:space="preserve"> </w:t>
      </w:r>
      <w:r w:rsidRPr="00074D54">
        <w:rPr>
          <w:b/>
          <w:sz w:val="32"/>
        </w:rPr>
        <w:t>сотрудничеству</w:t>
      </w:r>
      <w:r w:rsidR="00255B23">
        <w:rPr>
          <w:b/>
          <w:sz w:val="32"/>
        </w:rPr>
        <w:t>!</w:t>
      </w:r>
    </w:p>
    <w:p w:rsidR="00076777" w:rsidRDefault="00076777">
      <w:pPr>
        <w:spacing w:after="200" w:line="276" w:lineRule="auto"/>
        <w:rPr>
          <w:b/>
          <w:sz w:val="32"/>
          <w:lang w:val="en-US"/>
        </w:rPr>
      </w:pPr>
      <w:r>
        <w:rPr>
          <w:b/>
          <w:sz w:val="32"/>
          <w:lang w:val="en-US"/>
        </w:rPr>
        <w:br w:type="page"/>
      </w:r>
    </w:p>
    <w:p w:rsidR="00DD7D65" w:rsidRPr="00074D54" w:rsidRDefault="00DD7D65" w:rsidP="003D1777">
      <w:pPr>
        <w:spacing w:after="200" w:line="276" w:lineRule="auto"/>
        <w:jc w:val="center"/>
        <w:rPr>
          <w:b/>
          <w:sz w:val="32"/>
          <w:lang w:val="en-US"/>
        </w:rPr>
      </w:pPr>
    </w:p>
    <w:p w:rsidR="00D9324A" w:rsidRPr="00074D54" w:rsidRDefault="00D9324A" w:rsidP="00D9324A">
      <w:pPr>
        <w:widowControl w:val="0"/>
        <w:jc w:val="center"/>
        <w:rPr>
          <w:rFonts w:eastAsiaTheme="minorHAnsi" w:cstheme="minorBidi"/>
          <w:b/>
          <w:sz w:val="30"/>
          <w:szCs w:val="30"/>
          <w:shd w:val="clear" w:color="auto" w:fill="FFFFFF"/>
          <w:lang w:val="en-US" w:eastAsia="en-US"/>
        </w:rPr>
      </w:pPr>
      <w:r w:rsidRPr="00074D54">
        <w:rPr>
          <w:rFonts w:eastAsiaTheme="minorHAnsi" w:cstheme="minorBidi"/>
          <w:b/>
          <w:sz w:val="30"/>
          <w:szCs w:val="30"/>
          <w:shd w:val="clear" w:color="auto" w:fill="FFFFFF"/>
          <w:lang w:val="en-US" w:eastAsia="en-US"/>
        </w:rPr>
        <w:t xml:space="preserve">HUMANITARIAN PROJECT </w:t>
      </w:r>
    </w:p>
    <w:p w:rsidR="00D9324A" w:rsidRPr="00074D54" w:rsidRDefault="00D9324A" w:rsidP="00D9324A">
      <w:pPr>
        <w:widowControl w:val="0"/>
        <w:jc w:val="center"/>
        <w:rPr>
          <w:rFonts w:eastAsiaTheme="minorHAnsi" w:cstheme="minorBidi"/>
          <w:b/>
          <w:sz w:val="30"/>
          <w:szCs w:val="30"/>
          <w:shd w:val="clear" w:color="auto" w:fill="FFFFFF"/>
          <w:lang w:val="en-US" w:eastAsia="en-US"/>
        </w:rPr>
      </w:pPr>
      <w:r w:rsidRPr="00074D54">
        <w:rPr>
          <w:rFonts w:eastAsiaTheme="minorHAnsi" w:cstheme="minorBidi"/>
          <w:b/>
          <w:sz w:val="30"/>
          <w:szCs w:val="30"/>
          <w:shd w:val="clear" w:color="auto" w:fill="FFFFFF"/>
          <w:lang w:val="en-US" w:eastAsia="en-US"/>
        </w:rPr>
        <w:t xml:space="preserve">Healthcare Institution “Mogilev Regional Narcological Dispensary” </w:t>
      </w:r>
    </w:p>
    <w:p w:rsidR="00D9324A" w:rsidRPr="00074D54" w:rsidRDefault="00D9324A" w:rsidP="00D9324A">
      <w:pPr>
        <w:widowControl w:val="0"/>
        <w:jc w:val="center"/>
        <w:rPr>
          <w:rFonts w:eastAsiaTheme="minorHAnsi" w:cstheme="minorBidi"/>
          <w:b/>
          <w:sz w:val="30"/>
          <w:szCs w:val="30"/>
          <w:shd w:val="clear" w:color="auto" w:fill="FFFFFF"/>
          <w:lang w:eastAsia="en-US"/>
        </w:rPr>
      </w:pPr>
      <w:proofErr w:type="gramStart"/>
      <w:r w:rsidRPr="00074D54">
        <w:rPr>
          <w:rFonts w:eastAsiaTheme="minorHAnsi" w:cstheme="minorBidi"/>
          <w:b/>
          <w:sz w:val="30"/>
          <w:szCs w:val="30"/>
          <w:shd w:val="clear" w:color="auto" w:fill="FFFFFF"/>
          <w:lang w:val="en-US" w:eastAsia="en-US"/>
        </w:rPr>
        <w:t>is</w:t>
      </w:r>
      <w:proofErr w:type="gramEnd"/>
      <w:r w:rsidRPr="00074D54">
        <w:rPr>
          <w:rFonts w:eastAsiaTheme="minorHAnsi" w:cstheme="minorBidi"/>
          <w:b/>
          <w:sz w:val="30"/>
          <w:szCs w:val="30"/>
          <w:shd w:val="clear" w:color="auto" w:fill="FFFFFF"/>
          <w:lang w:val="en-US" w:eastAsia="en-US"/>
        </w:rPr>
        <w:t xml:space="preserve"> Looking for Sponsors</w:t>
      </w:r>
    </w:p>
    <w:p w:rsidR="00D9324A" w:rsidRPr="00074D54" w:rsidRDefault="00D9324A" w:rsidP="00D9324A">
      <w:pPr>
        <w:widowControl w:val="0"/>
        <w:jc w:val="both"/>
        <w:rPr>
          <w:rFonts w:eastAsiaTheme="minorHAnsi" w:cstheme="minorBidi"/>
          <w:b/>
          <w:sz w:val="30"/>
          <w:szCs w:val="30"/>
          <w:shd w:val="clear" w:color="auto" w:fill="FFFFFF"/>
          <w:lang w:eastAsia="en-US"/>
        </w:rPr>
      </w:pPr>
    </w:p>
    <w:p w:rsidR="00D9324A" w:rsidRPr="00074D54" w:rsidRDefault="00D9324A" w:rsidP="00D9324A">
      <w:pPr>
        <w:widowControl w:val="0"/>
        <w:jc w:val="both"/>
        <w:rPr>
          <w:rFonts w:eastAsiaTheme="minorHAnsi" w:cstheme="minorBidi"/>
          <w:b/>
          <w:sz w:val="30"/>
          <w:szCs w:val="30"/>
          <w:shd w:val="clear" w:color="auto" w:fill="FFFFFF"/>
          <w:lang w:eastAsia="en-US"/>
        </w:rPr>
      </w:pPr>
      <w:r w:rsidRPr="00074D54">
        <w:rPr>
          <w:rFonts w:asciiTheme="minorHAnsi" w:eastAsiaTheme="minorHAnsi" w:hAnsiTheme="minorHAnsi" w:cstheme="minorBidi"/>
          <w:noProof/>
          <w:sz w:val="28"/>
          <w:szCs w:val="28"/>
        </w:rPr>
        <w:drawing>
          <wp:inline distT="0" distB="0" distL="0" distR="0">
            <wp:extent cx="5947410" cy="4455160"/>
            <wp:effectExtent l="0" t="0" r="0" b="254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7410" cy="4455160"/>
                    </a:xfrm>
                    <a:prstGeom prst="rect">
                      <a:avLst/>
                    </a:prstGeom>
                    <a:noFill/>
                    <a:ln>
                      <a:noFill/>
                    </a:ln>
                  </pic:spPr>
                </pic:pic>
              </a:graphicData>
            </a:graphic>
          </wp:inline>
        </w:drawing>
      </w:r>
    </w:p>
    <w:p w:rsidR="00D9324A" w:rsidRPr="00074D54" w:rsidRDefault="00D9324A" w:rsidP="00D9324A">
      <w:pPr>
        <w:widowControl w:val="0"/>
        <w:jc w:val="both"/>
        <w:rPr>
          <w:rFonts w:eastAsiaTheme="minorHAnsi" w:cstheme="minorBidi"/>
          <w:b/>
          <w:sz w:val="30"/>
          <w:szCs w:val="30"/>
          <w:shd w:val="clear" w:color="auto" w:fill="FFFFFF"/>
          <w:lang w:val="en-US" w:eastAsia="en-US"/>
        </w:rPr>
      </w:pPr>
      <w:r w:rsidRPr="00074D54">
        <w:rPr>
          <w:rFonts w:eastAsiaTheme="minorHAnsi" w:cstheme="minorBidi"/>
          <w:b/>
          <w:sz w:val="30"/>
          <w:szCs w:val="30"/>
          <w:shd w:val="clear" w:color="auto" w:fill="FFFFFF"/>
          <w:lang w:val="en-US" w:eastAsia="en-US"/>
        </w:rPr>
        <w:t>Project Goal: Implementation of Methadone Substitution Therapy Program for Patients of Healthcare Institution “Mogilev Regional Narcological Dispensary”</w:t>
      </w:r>
    </w:p>
    <w:p w:rsidR="00D9324A" w:rsidRPr="00074D54" w:rsidRDefault="00D9324A" w:rsidP="00D9324A">
      <w:pPr>
        <w:widowControl w:val="0"/>
        <w:jc w:val="both"/>
        <w:rPr>
          <w:rFonts w:eastAsiaTheme="minorHAnsi" w:cstheme="minorBidi"/>
          <w:b/>
          <w:sz w:val="30"/>
          <w:szCs w:val="30"/>
          <w:shd w:val="clear" w:color="auto" w:fill="FFFFFF"/>
          <w:lang w:val="en-US" w:eastAsia="en-US"/>
        </w:rPr>
      </w:pPr>
    </w:p>
    <w:tbl>
      <w:tblPr>
        <w:tblStyle w:val="1"/>
        <w:tblW w:w="0" w:type="auto"/>
        <w:tblLayout w:type="fixed"/>
        <w:tblLook w:val="04A0" w:firstRow="1" w:lastRow="0" w:firstColumn="1" w:lastColumn="0" w:noHBand="0" w:noVBand="1"/>
      </w:tblPr>
      <w:tblGrid>
        <w:gridCol w:w="731"/>
        <w:gridCol w:w="3772"/>
        <w:gridCol w:w="5068"/>
      </w:tblGrid>
      <w:tr w:rsidR="00074D54" w:rsidRPr="00753BB1" w:rsidTr="00076777">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1.</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proofErr w:type="spellStart"/>
            <w:r w:rsidRPr="00074D54">
              <w:rPr>
                <w:rFonts w:eastAsiaTheme="minorHAnsi"/>
                <w:sz w:val="30"/>
                <w:szCs w:val="30"/>
              </w:rPr>
              <w:t>ProjectName</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DD7D65" w:rsidRDefault="00871923" w:rsidP="00074D54">
            <w:pPr>
              <w:rPr>
                <w:sz w:val="30"/>
                <w:szCs w:val="30"/>
                <w:lang w:val="en-US"/>
              </w:rPr>
            </w:pPr>
            <w:r w:rsidRPr="00DD7D65">
              <w:rPr>
                <w:sz w:val="30"/>
                <w:szCs w:val="30"/>
                <w:lang w:val="en-US"/>
              </w:rPr>
              <w:t>Reconstruction of the UZ “Mogilev Regional Narcological Dispensary” in order to introduce a methadone replacement therapy program</w:t>
            </w:r>
          </w:p>
        </w:tc>
      </w:tr>
      <w:tr w:rsidR="00074D54" w:rsidRPr="00753BB1" w:rsidTr="00076777">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2.</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proofErr w:type="spellStart"/>
            <w:r w:rsidRPr="00074D54">
              <w:rPr>
                <w:rFonts w:eastAsiaTheme="minorHAnsi"/>
                <w:sz w:val="30"/>
                <w:szCs w:val="30"/>
              </w:rPr>
              <w:t>OrganizationName</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DD7D65" w:rsidRDefault="00D9324A" w:rsidP="00074D54">
            <w:pPr>
              <w:rPr>
                <w:rFonts w:eastAsiaTheme="minorHAnsi"/>
                <w:sz w:val="30"/>
                <w:szCs w:val="30"/>
                <w:lang w:val="en-US"/>
              </w:rPr>
            </w:pPr>
            <w:r w:rsidRPr="00DD7D65">
              <w:rPr>
                <w:rFonts w:eastAsiaTheme="minorHAnsi"/>
                <w:sz w:val="30"/>
                <w:szCs w:val="30"/>
                <w:lang w:val="en-US"/>
              </w:rPr>
              <w:t>Healthcare Institution “Mogilev Regional Narcological Dispensary”</w:t>
            </w:r>
          </w:p>
        </w:tc>
      </w:tr>
      <w:tr w:rsidR="00074D54" w:rsidRPr="00753BB1" w:rsidTr="00076777">
        <w:trPr>
          <w:trHeight w:val="1521"/>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3.</w:t>
            </w:r>
          </w:p>
        </w:tc>
        <w:tc>
          <w:tcPr>
            <w:tcW w:w="3772" w:type="dxa"/>
            <w:tcBorders>
              <w:top w:val="single" w:sz="4" w:space="0" w:color="auto"/>
              <w:left w:val="single" w:sz="4" w:space="0" w:color="auto"/>
              <w:bottom w:val="single" w:sz="4" w:space="0" w:color="auto"/>
              <w:right w:val="single" w:sz="4" w:space="0" w:color="auto"/>
            </w:tcBorders>
            <w:hideMark/>
          </w:tcPr>
          <w:p w:rsidR="00D9324A" w:rsidRPr="00DD7D65" w:rsidRDefault="00D9324A" w:rsidP="00074D54">
            <w:pPr>
              <w:rPr>
                <w:rFonts w:eastAsia="Calibri"/>
                <w:sz w:val="30"/>
                <w:szCs w:val="30"/>
                <w:lang w:val="en-US"/>
              </w:rPr>
            </w:pPr>
            <w:r w:rsidRPr="00DD7D65">
              <w:rPr>
                <w:rFonts w:eastAsia="Calibri"/>
                <w:sz w:val="30"/>
                <w:szCs w:val="30"/>
                <w:lang w:val="en-US"/>
              </w:rPr>
              <w:t>Physical and Legal Address of the Organization, Phone, Fax and E-mail</w:t>
            </w:r>
          </w:p>
        </w:tc>
        <w:tc>
          <w:tcPr>
            <w:tcW w:w="5068" w:type="dxa"/>
            <w:tcBorders>
              <w:top w:val="single" w:sz="4" w:space="0" w:color="auto"/>
              <w:left w:val="single" w:sz="4" w:space="0" w:color="auto"/>
              <w:bottom w:val="single" w:sz="4" w:space="0" w:color="auto"/>
              <w:right w:val="single" w:sz="4" w:space="0" w:color="auto"/>
            </w:tcBorders>
            <w:hideMark/>
          </w:tcPr>
          <w:p w:rsidR="00D9324A" w:rsidRPr="00DD7D65" w:rsidRDefault="00D9324A" w:rsidP="00074D54">
            <w:pPr>
              <w:rPr>
                <w:rFonts w:eastAsia="Calibri"/>
                <w:sz w:val="30"/>
                <w:szCs w:val="30"/>
                <w:lang w:val="en-US"/>
              </w:rPr>
            </w:pPr>
            <w:r w:rsidRPr="00DD7D65">
              <w:rPr>
                <w:rFonts w:eastAsiaTheme="minorHAnsi"/>
                <w:sz w:val="30"/>
                <w:szCs w:val="30"/>
                <w:lang w:val="en-US"/>
              </w:rPr>
              <w:t xml:space="preserve">Mogilev, 4th </w:t>
            </w:r>
            <w:proofErr w:type="spellStart"/>
            <w:r w:rsidRPr="00DD7D65">
              <w:rPr>
                <w:rFonts w:eastAsiaTheme="minorHAnsi"/>
                <w:sz w:val="30"/>
                <w:szCs w:val="30"/>
                <w:lang w:val="en-US"/>
              </w:rPr>
              <w:t>Mechnikova</w:t>
            </w:r>
            <w:proofErr w:type="spellEnd"/>
            <w:r w:rsidRPr="00DD7D65">
              <w:rPr>
                <w:rFonts w:eastAsiaTheme="minorHAnsi"/>
                <w:sz w:val="30"/>
                <w:szCs w:val="30"/>
                <w:lang w:val="en-US"/>
              </w:rPr>
              <w:t xml:space="preserve"> Lane, 17</w:t>
            </w:r>
          </w:p>
          <w:p w:rsidR="00D9324A" w:rsidRPr="00DD7D65" w:rsidRDefault="00D9324A" w:rsidP="00074D54">
            <w:pPr>
              <w:rPr>
                <w:rFonts w:eastAsiaTheme="minorHAnsi"/>
                <w:sz w:val="30"/>
                <w:szCs w:val="30"/>
                <w:lang w:val="en-US"/>
              </w:rPr>
            </w:pPr>
            <w:r w:rsidRPr="00DD7D65">
              <w:rPr>
                <w:rFonts w:eastAsiaTheme="minorHAnsi"/>
                <w:sz w:val="30"/>
                <w:szCs w:val="30"/>
                <w:lang w:val="en-US"/>
              </w:rPr>
              <w:t>Phone: +375 222 63 07 54</w:t>
            </w:r>
          </w:p>
          <w:p w:rsidR="00D9324A" w:rsidRPr="00DD7D65" w:rsidRDefault="00D9324A" w:rsidP="00074D54">
            <w:pPr>
              <w:rPr>
                <w:rFonts w:eastAsiaTheme="minorHAnsi"/>
                <w:sz w:val="30"/>
                <w:szCs w:val="30"/>
                <w:lang w:val="en-US"/>
              </w:rPr>
            </w:pPr>
            <w:r w:rsidRPr="00DD7D65">
              <w:rPr>
                <w:rFonts w:eastAsiaTheme="minorHAnsi"/>
                <w:sz w:val="30"/>
                <w:szCs w:val="30"/>
                <w:lang w:val="en-US"/>
              </w:rPr>
              <w:t>Fax:     +375 222 63 07 54</w:t>
            </w:r>
          </w:p>
          <w:p w:rsidR="00D9324A" w:rsidRPr="00DD7D65" w:rsidRDefault="00D9324A" w:rsidP="00074D54">
            <w:pPr>
              <w:rPr>
                <w:rFonts w:eastAsiaTheme="minorHAnsi"/>
                <w:sz w:val="30"/>
                <w:szCs w:val="30"/>
                <w:lang w:val="en-US"/>
              </w:rPr>
            </w:pPr>
            <w:r w:rsidRPr="00DD7D65">
              <w:rPr>
                <w:rFonts w:eastAsiaTheme="minorHAnsi"/>
                <w:sz w:val="30"/>
                <w:szCs w:val="30"/>
                <w:lang w:val="en-US"/>
              </w:rPr>
              <w:t>E-mail: narko-mogilev@yandex.by</w:t>
            </w:r>
            <w:r w:rsidRPr="00DD7D65">
              <w:rPr>
                <w:rFonts w:eastAsiaTheme="minorHAnsi"/>
                <w:sz w:val="30"/>
                <w:szCs w:val="30"/>
                <w:lang w:val="en-US"/>
              </w:rPr>
              <w:br/>
            </w:r>
          </w:p>
        </w:tc>
      </w:tr>
      <w:tr w:rsidR="00074D54" w:rsidRPr="00753BB1" w:rsidTr="00076777">
        <w:trPr>
          <w:trHeight w:val="1521"/>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lastRenderedPageBreak/>
              <w:t>4.</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OrganizationProfile</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871923" w:rsidRPr="00DD7D65" w:rsidRDefault="00871923" w:rsidP="00074D54">
            <w:pPr>
              <w:rPr>
                <w:sz w:val="30"/>
                <w:szCs w:val="30"/>
                <w:lang w:val="en-US"/>
              </w:rPr>
            </w:pPr>
            <w:r w:rsidRPr="00DD7D65">
              <w:rPr>
                <w:sz w:val="30"/>
                <w:szCs w:val="30"/>
                <w:lang w:val="en-US"/>
              </w:rPr>
              <w:t xml:space="preserve">The regional narcological dispensary was organized and began to function from July 1, 1979. Since 2000, the head physician of the dispensary is Alexander </w:t>
            </w:r>
            <w:proofErr w:type="spellStart"/>
            <w:r w:rsidRPr="00DD7D65">
              <w:rPr>
                <w:sz w:val="30"/>
                <w:szCs w:val="30"/>
                <w:lang w:val="en-US"/>
              </w:rPr>
              <w:t>AlexandrovichFastovets</w:t>
            </w:r>
            <w:proofErr w:type="spellEnd"/>
            <w:r w:rsidRPr="00DD7D65">
              <w:rPr>
                <w:sz w:val="30"/>
                <w:szCs w:val="30"/>
                <w:lang w:val="en-US"/>
              </w:rPr>
              <w:t>. Over the years, much has been done to develop the material and technical base of the dispensary.</w:t>
            </w:r>
          </w:p>
          <w:p w:rsidR="00D9324A" w:rsidRPr="00DD7D65" w:rsidRDefault="00D9324A" w:rsidP="00074D54">
            <w:pPr>
              <w:rPr>
                <w:rFonts w:eastAsiaTheme="minorHAnsi"/>
                <w:sz w:val="30"/>
                <w:szCs w:val="30"/>
                <w:lang w:val="en-US"/>
              </w:rPr>
            </w:pPr>
            <w:r w:rsidRPr="00DD7D65">
              <w:rPr>
                <w:rFonts w:eastAsiaTheme="minorHAnsi"/>
                <w:sz w:val="30"/>
                <w:szCs w:val="30"/>
                <w:lang w:val="en-US"/>
              </w:rPr>
              <w:t>The main goal of Healthcare Institution “Mogilev Regional Narcological Dispensary” is to provide specialty care to patients suffering from narcological disorders.  We also pursue a priority goal to prevent the spread of narcological disorders among the population of our Region.</w:t>
            </w:r>
          </w:p>
        </w:tc>
      </w:tr>
      <w:tr w:rsidR="00074D54" w:rsidRPr="00753BB1" w:rsidTr="00076777">
        <w:trPr>
          <w:trHeight w:val="847"/>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5.</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HeadofOrganization</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DD7D65" w:rsidRDefault="00D9324A" w:rsidP="00074D54">
            <w:pPr>
              <w:rPr>
                <w:rFonts w:eastAsiaTheme="minorHAnsi"/>
                <w:sz w:val="30"/>
                <w:szCs w:val="30"/>
                <w:lang w:val="en-US"/>
              </w:rPr>
            </w:pPr>
            <w:r w:rsidRPr="00DD7D65">
              <w:rPr>
                <w:rFonts w:eastAsiaTheme="minorHAnsi"/>
                <w:sz w:val="30"/>
                <w:szCs w:val="30"/>
                <w:lang w:val="en-US"/>
              </w:rPr>
              <w:t xml:space="preserve">Chief Physician: Alexander </w:t>
            </w:r>
            <w:proofErr w:type="spellStart"/>
            <w:r w:rsidRPr="00DD7D65">
              <w:rPr>
                <w:rFonts w:eastAsiaTheme="minorHAnsi"/>
                <w:sz w:val="30"/>
                <w:szCs w:val="30"/>
                <w:lang w:val="en-US"/>
              </w:rPr>
              <w:t>AlexandrovichFastovets</w:t>
            </w:r>
            <w:proofErr w:type="spellEnd"/>
            <w:r w:rsidRPr="00DD7D65">
              <w:rPr>
                <w:rFonts w:eastAsiaTheme="minorHAnsi"/>
                <w:sz w:val="30"/>
                <w:szCs w:val="30"/>
                <w:lang w:val="en-US"/>
              </w:rPr>
              <w:t>,</w:t>
            </w:r>
          </w:p>
          <w:p w:rsidR="00D9324A" w:rsidRPr="00076777" w:rsidRDefault="00D9324A" w:rsidP="00074D54">
            <w:pPr>
              <w:rPr>
                <w:rFonts w:eastAsiaTheme="minorHAnsi"/>
                <w:sz w:val="30"/>
                <w:szCs w:val="30"/>
                <w:lang w:val="en-US"/>
              </w:rPr>
            </w:pPr>
            <w:r w:rsidRPr="00076777">
              <w:rPr>
                <w:rFonts w:eastAsiaTheme="minorHAnsi"/>
                <w:sz w:val="30"/>
                <w:szCs w:val="30"/>
                <w:lang w:val="en-US"/>
              </w:rPr>
              <w:t>Phone: +375 222 27 99 62</w:t>
            </w:r>
          </w:p>
        </w:tc>
      </w:tr>
      <w:tr w:rsidR="00074D54" w:rsidRPr="00074D54" w:rsidTr="00076777">
        <w:trPr>
          <w:trHeight w:val="1166"/>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 xml:space="preserve">6. </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ProjectManager</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DD7D65" w:rsidRDefault="00D9324A" w:rsidP="00074D54">
            <w:pPr>
              <w:rPr>
                <w:rFonts w:eastAsia="Calibri"/>
                <w:sz w:val="30"/>
                <w:szCs w:val="30"/>
                <w:lang w:val="en-US"/>
              </w:rPr>
            </w:pPr>
            <w:r w:rsidRPr="00DD7D65">
              <w:rPr>
                <w:rFonts w:eastAsiaTheme="minorHAnsi"/>
                <w:sz w:val="30"/>
                <w:szCs w:val="30"/>
                <w:lang w:val="en-US"/>
              </w:rPr>
              <w:t>Deputy Chief Physician for Medical Activities:</w:t>
            </w:r>
          </w:p>
          <w:p w:rsidR="00D9324A" w:rsidRPr="00074D54" w:rsidRDefault="00D9324A" w:rsidP="00074D54">
            <w:pPr>
              <w:rPr>
                <w:rFonts w:eastAsiaTheme="minorHAnsi"/>
                <w:sz w:val="30"/>
                <w:szCs w:val="30"/>
              </w:rPr>
            </w:pPr>
            <w:proofErr w:type="spellStart"/>
            <w:r w:rsidRPr="00074D54">
              <w:rPr>
                <w:rFonts w:eastAsiaTheme="minorHAnsi"/>
                <w:sz w:val="30"/>
                <w:szCs w:val="30"/>
              </w:rPr>
              <w:t>AndreyNikolaevichCherednichenko</w:t>
            </w:r>
            <w:proofErr w:type="spellEnd"/>
            <w:r w:rsidRPr="00074D54">
              <w:rPr>
                <w:rFonts w:eastAsiaTheme="minorHAnsi"/>
                <w:sz w:val="30"/>
                <w:szCs w:val="30"/>
              </w:rPr>
              <w:t xml:space="preserve">, </w:t>
            </w:r>
          </w:p>
          <w:p w:rsidR="00D9324A" w:rsidRPr="00074D54" w:rsidRDefault="00D9324A" w:rsidP="00074D54">
            <w:pPr>
              <w:rPr>
                <w:rFonts w:eastAsiaTheme="minorHAnsi"/>
                <w:sz w:val="30"/>
                <w:szCs w:val="30"/>
              </w:rPr>
            </w:pPr>
            <w:proofErr w:type="spellStart"/>
            <w:r w:rsidRPr="00074D54">
              <w:rPr>
                <w:rFonts w:eastAsiaTheme="minorHAnsi"/>
                <w:sz w:val="30"/>
                <w:szCs w:val="30"/>
              </w:rPr>
              <w:t>Phone</w:t>
            </w:r>
            <w:proofErr w:type="spellEnd"/>
            <w:r w:rsidRPr="00074D54">
              <w:rPr>
                <w:rFonts w:eastAsiaTheme="minorHAnsi"/>
                <w:sz w:val="30"/>
                <w:szCs w:val="30"/>
              </w:rPr>
              <w:t>: +375 222 71 65 02</w:t>
            </w:r>
          </w:p>
        </w:tc>
      </w:tr>
      <w:tr w:rsidR="00074D54" w:rsidRPr="00074D54" w:rsidTr="00076777">
        <w:trPr>
          <w:trHeight w:val="1521"/>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7.</w:t>
            </w:r>
          </w:p>
        </w:tc>
        <w:tc>
          <w:tcPr>
            <w:tcW w:w="3772" w:type="dxa"/>
            <w:tcBorders>
              <w:top w:val="single" w:sz="4" w:space="0" w:color="auto"/>
              <w:left w:val="single" w:sz="4" w:space="0" w:color="auto"/>
              <w:bottom w:val="single" w:sz="4" w:space="0" w:color="auto"/>
              <w:right w:val="single" w:sz="4" w:space="0" w:color="auto"/>
            </w:tcBorders>
            <w:hideMark/>
          </w:tcPr>
          <w:p w:rsidR="00D9324A" w:rsidRPr="00DD7D65" w:rsidRDefault="00D9324A" w:rsidP="00074D54">
            <w:pPr>
              <w:rPr>
                <w:rFonts w:eastAsia="Calibri"/>
                <w:sz w:val="30"/>
                <w:szCs w:val="30"/>
                <w:lang w:val="en-US"/>
              </w:rPr>
            </w:pPr>
            <w:r w:rsidRPr="00DD7D65">
              <w:rPr>
                <w:rFonts w:eastAsia="Calibri"/>
                <w:sz w:val="30"/>
                <w:szCs w:val="30"/>
                <w:lang w:val="en-US"/>
              </w:rPr>
              <w:t>History of Sponsor Support Provided by Other Foreign Sources</w:t>
            </w:r>
          </w:p>
        </w:tc>
        <w:tc>
          <w:tcPr>
            <w:tcW w:w="5068"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proofErr w:type="spellStart"/>
            <w:r w:rsidRPr="00074D54">
              <w:rPr>
                <w:rFonts w:eastAsiaTheme="minorHAnsi"/>
                <w:sz w:val="30"/>
                <w:szCs w:val="30"/>
              </w:rPr>
              <w:t>Neverobtained</w:t>
            </w:r>
            <w:proofErr w:type="spellEnd"/>
          </w:p>
        </w:tc>
      </w:tr>
      <w:tr w:rsidR="00074D54" w:rsidRPr="00074D54" w:rsidTr="00076777">
        <w:trPr>
          <w:trHeight w:val="529"/>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8.</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RequiredAmount</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 xml:space="preserve">40,000 US </w:t>
            </w:r>
            <w:proofErr w:type="spellStart"/>
            <w:r w:rsidRPr="00074D54">
              <w:rPr>
                <w:rFonts w:eastAsiaTheme="minorHAnsi"/>
                <w:sz w:val="30"/>
                <w:szCs w:val="30"/>
              </w:rPr>
              <w:t>dollars</w:t>
            </w:r>
            <w:proofErr w:type="spellEnd"/>
          </w:p>
        </w:tc>
      </w:tr>
      <w:tr w:rsidR="00074D54" w:rsidRPr="00074D54" w:rsidTr="00076777">
        <w:trPr>
          <w:trHeight w:val="849"/>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 xml:space="preserve">9. </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Co-Financing</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 xml:space="preserve">4,000 US </w:t>
            </w:r>
            <w:proofErr w:type="spellStart"/>
            <w:r w:rsidRPr="00074D54">
              <w:rPr>
                <w:rFonts w:eastAsiaTheme="minorHAnsi"/>
                <w:sz w:val="30"/>
                <w:szCs w:val="30"/>
              </w:rPr>
              <w:t>dollars</w:t>
            </w:r>
            <w:proofErr w:type="spellEnd"/>
            <w:r w:rsidRPr="00074D54">
              <w:rPr>
                <w:rFonts w:eastAsiaTheme="minorHAnsi"/>
                <w:sz w:val="30"/>
                <w:szCs w:val="30"/>
              </w:rPr>
              <w:t xml:space="preserve"> (</w:t>
            </w:r>
            <w:proofErr w:type="spellStart"/>
            <w:r w:rsidRPr="00074D54">
              <w:rPr>
                <w:rFonts w:eastAsiaTheme="minorHAnsi"/>
                <w:sz w:val="30"/>
                <w:szCs w:val="30"/>
              </w:rPr>
              <w:t>ownfunds</w:t>
            </w:r>
            <w:proofErr w:type="spellEnd"/>
            <w:r w:rsidRPr="00074D54">
              <w:rPr>
                <w:rFonts w:eastAsiaTheme="minorHAnsi"/>
                <w:sz w:val="30"/>
                <w:szCs w:val="30"/>
              </w:rPr>
              <w:t>)</w:t>
            </w:r>
          </w:p>
        </w:tc>
      </w:tr>
      <w:tr w:rsidR="00074D54" w:rsidRPr="00753BB1" w:rsidTr="00076777">
        <w:trPr>
          <w:trHeight w:val="563"/>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10.</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ProjectDuration</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DD7D65" w:rsidRDefault="00D9324A" w:rsidP="00074D54">
            <w:pPr>
              <w:rPr>
                <w:rFonts w:eastAsiaTheme="minorHAnsi"/>
                <w:sz w:val="30"/>
                <w:szCs w:val="30"/>
                <w:lang w:val="en-US"/>
              </w:rPr>
            </w:pPr>
            <w:r w:rsidRPr="00DD7D65">
              <w:rPr>
                <w:rFonts w:eastAsiaTheme="minorHAnsi"/>
                <w:sz w:val="30"/>
                <w:szCs w:val="30"/>
                <w:lang w:val="en-US"/>
              </w:rPr>
              <w:t>18 months (from 1 June 2020 to 31 December 2021)</w:t>
            </w:r>
          </w:p>
        </w:tc>
      </w:tr>
      <w:tr w:rsidR="00074D54" w:rsidRPr="00753BB1" w:rsidTr="00076777">
        <w:trPr>
          <w:trHeight w:val="1521"/>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11.</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ProjectGoal</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DD7D65" w:rsidRDefault="00D9324A" w:rsidP="00074D54">
            <w:pPr>
              <w:rPr>
                <w:rFonts w:eastAsiaTheme="minorHAnsi"/>
                <w:sz w:val="30"/>
                <w:szCs w:val="30"/>
                <w:lang w:val="en-US"/>
              </w:rPr>
            </w:pPr>
            <w:r w:rsidRPr="00DD7D65">
              <w:rPr>
                <w:rFonts w:eastAsiaTheme="minorHAnsi"/>
                <w:sz w:val="30"/>
                <w:szCs w:val="30"/>
                <w:lang w:val="en-US"/>
              </w:rPr>
              <w:t>Implementation of the methadone substitution therapy program for patients of Healthcare Institution “Mogilev Regional Narcological Dispensary”</w:t>
            </w:r>
          </w:p>
        </w:tc>
      </w:tr>
      <w:tr w:rsidR="00074D54" w:rsidRPr="00753BB1" w:rsidTr="00076777">
        <w:trPr>
          <w:trHeight w:val="1521"/>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lastRenderedPageBreak/>
              <w:t>12.</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ProjectObjectives</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871923" w:rsidRPr="00DD7D65" w:rsidRDefault="00871923" w:rsidP="00074D54">
            <w:pPr>
              <w:rPr>
                <w:sz w:val="30"/>
                <w:szCs w:val="30"/>
                <w:lang w:val="en-US"/>
              </w:rPr>
            </w:pPr>
            <w:r w:rsidRPr="00DD7D65">
              <w:rPr>
                <w:sz w:val="30"/>
                <w:szCs w:val="30"/>
                <w:lang w:val="en-US"/>
              </w:rPr>
              <w:t>To implement a methadone replacement therapy program in the dispensary, it is necessary to reconstruct the Mogilev Regional Narcological Dispensary.</w:t>
            </w:r>
          </w:p>
          <w:p w:rsidR="00D9324A" w:rsidRPr="00DD7D65" w:rsidRDefault="00D9324A" w:rsidP="00074D54">
            <w:pPr>
              <w:rPr>
                <w:rFonts w:eastAsiaTheme="minorHAnsi"/>
                <w:sz w:val="30"/>
                <w:szCs w:val="30"/>
                <w:lang w:val="en-US"/>
              </w:rPr>
            </w:pPr>
          </w:p>
        </w:tc>
      </w:tr>
      <w:tr w:rsidR="00074D54" w:rsidRPr="00753BB1" w:rsidTr="00076777">
        <w:trPr>
          <w:trHeight w:val="1521"/>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bookmarkStart w:id="1" w:name="_Hlk19725576"/>
            <w:r w:rsidRPr="00074D54">
              <w:rPr>
                <w:rFonts w:eastAsiaTheme="minorHAnsi"/>
                <w:sz w:val="30"/>
                <w:szCs w:val="30"/>
              </w:rPr>
              <w:t>13.</w:t>
            </w:r>
          </w:p>
        </w:tc>
        <w:tc>
          <w:tcPr>
            <w:tcW w:w="3772" w:type="dxa"/>
            <w:tcBorders>
              <w:top w:val="single" w:sz="4" w:space="0" w:color="auto"/>
              <w:left w:val="single" w:sz="4" w:space="0" w:color="auto"/>
              <w:bottom w:val="single" w:sz="4" w:space="0" w:color="auto"/>
              <w:right w:val="single" w:sz="4" w:space="0" w:color="auto"/>
            </w:tcBorders>
            <w:hideMark/>
          </w:tcPr>
          <w:p w:rsidR="00D9324A" w:rsidRPr="00DD7D65" w:rsidRDefault="00D9324A" w:rsidP="00074D54">
            <w:pPr>
              <w:rPr>
                <w:rFonts w:eastAsia="Calibri"/>
                <w:sz w:val="30"/>
                <w:szCs w:val="30"/>
                <w:lang w:val="en-US"/>
              </w:rPr>
            </w:pPr>
            <w:r w:rsidRPr="00DD7D65">
              <w:rPr>
                <w:rFonts w:eastAsia="Calibri"/>
                <w:sz w:val="30"/>
                <w:szCs w:val="30"/>
                <w:lang w:val="en-US"/>
              </w:rPr>
              <w:t>Detailed description of Project activities in accordance with the set objectives</w:t>
            </w:r>
          </w:p>
        </w:tc>
        <w:tc>
          <w:tcPr>
            <w:tcW w:w="5068" w:type="dxa"/>
            <w:tcBorders>
              <w:top w:val="single" w:sz="4" w:space="0" w:color="auto"/>
              <w:left w:val="single" w:sz="4" w:space="0" w:color="auto"/>
              <w:bottom w:val="single" w:sz="4" w:space="0" w:color="auto"/>
              <w:right w:val="single" w:sz="4" w:space="0" w:color="auto"/>
            </w:tcBorders>
            <w:hideMark/>
          </w:tcPr>
          <w:p w:rsidR="00871923" w:rsidRPr="00DD7D65" w:rsidRDefault="00871923" w:rsidP="00074D54">
            <w:pPr>
              <w:rPr>
                <w:rFonts w:eastAsiaTheme="minorHAnsi"/>
                <w:sz w:val="30"/>
                <w:szCs w:val="30"/>
                <w:lang w:val="en-US"/>
              </w:rPr>
            </w:pPr>
            <w:r w:rsidRPr="00DD7D65">
              <w:rPr>
                <w:rFonts w:eastAsiaTheme="minorHAnsi"/>
                <w:sz w:val="30"/>
                <w:szCs w:val="30"/>
                <w:lang w:val="en-US"/>
              </w:rPr>
              <w:t>To achieve the goals and objectives:</w:t>
            </w:r>
          </w:p>
          <w:p w:rsidR="00871923" w:rsidRPr="00DD7D65" w:rsidRDefault="00871923" w:rsidP="00074D54">
            <w:pPr>
              <w:rPr>
                <w:rFonts w:eastAsiaTheme="minorHAnsi"/>
                <w:sz w:val="30"/>
                <w:szCs w:val="30"/>
                <w:lang w:val="en-US"/>
              </w:rPr>
            </w:pPr>
            <w:r w:rsidRPr="00DD7D65">
              <w:rPr>
                <w:rFonts w:eastAsiaTheme="minorHAnsi"/>
                <w:sz w:val="30"/>
                <w:szCs w:val="30"/>
                <w:lang w:val="en-US"/>
              </w:rPr>
              <w:t>- obtaining a decision of the city executive committee for reconstruction;</w:t>
            </w:r>
          </w:p>
          <w:p w:rsidR="00871923" w:rsidRPr="00DD7D65" w:rsidRDefault="00871923" w:rsidP="00074D54">
            <w:pPr>
              <w:rPr>
                <w:rFonts w:eastAsiaTheme="minorHAnsi"/>
                <w:sz w:val="30"/>
                <w:szCs w:val="30"/>
                <w:lang w:val="en-US"/>
              </w:rPr>
            </w:pPr>
            <w:r w:rsidRPr="00DD7D65">
              <w:rPr>
                <w:rFonts w:eastAsiaTheme="minorHAnsi"/>
                <w:sz w:val="30"/>
                <w:szCs w:val="30"/>
                <w:lang w:val="en-US"/>
              </w:rPr>
              <w:t>- choice of engineering organization;</w:t>
            </w:r>
          </w:p>
          <w:p w:rsidR="00871923" w:rsidRPr="00DD7D65" w:rsidRDefault="00871923" w:rsidP="00074D54">
            <w:pPr>
              <w:rPr>
                <w:rFonts w:eastAsiaTheme="minorHAnsi"/>
                <w:sz w:val="30"/>
                <w:szCs w:val="30"/>
                <w:lang w:val="en-US"/>
              </w:rPr>
            </w:pPr>
            <w:r w:rsidRPr="00DD7D65">
              <w:rPr>
                <w:rFonts w:eastAsiaTheme="minorHAnsi"/>
                <w:sz w:val="30"/>
                <w:szCs w:val="30"/>
                <w:lang w:val="en-US"/>
              </w:rPr>
              <w:t>- development of design and estimate documentation, examination of the facility;</w:t>
            </w:r>
          </w:p>
          <w:p w:rsidR="00871923" w:rsidRPr="00DD7D65" w:rsidRDefault="00871923" w:rsidP="00074D54">
            <w:pPr>
              <w:rPr>
                <w:rFonts w:eastAsiaTheme="minorHAnsi"/>
                <w:sz w:val="30"/>
                <w:szCs w:val="30"/>
                <w:lang w:val="en-US"/>
              </w:rPr>
            </w:pPr>
            <w:r w:rsidRPr="00DD7D65">
              <w:rPr>
                <w:rFonts w:eastAsiaTheme="minorHAnsi"/>
                <w:sz w:val="30"/>
                <w:szCs w:val="30"/>
                <w:lang w:val="en-US"/>
              </w:rPr>
              <w:t>- the implementation of construction and finishing works taking into account the preparation of premises for the storage of narcotic drugs (replacing window and doorways, replacing utility networks, plumbing, ventilation, interior finishing work);</w:t>
            </w:r>
          </w:p>
          <w:p w:rsidR="00871923" w:rsidRPr="00DD7D65" w:rsidRDefault="00871923" w:rsidP="00074D54">
            <w:pPr>
              <w:rPr>
                <w:rFonts w:eastAsiaTheme="minorHAnsi"/>
                <w:sz w:val="30"/>
                <w:szCs w:val="30"/>
                <w:lang w:val="en-US"/>
              </w:rPr>
            </w:pPr>
            <w:r w:rsidRPr="00DD7D65">
              <w:rPr>
                <w:rFonts w:eastAsiaTheme="minorHAnsi"/>
                <w:sz w:val="30"/>
                <w:szCs w:val="30"/>
                <w:lang w:val="en-US"/>
              </w:rPr>
              <w:t>• - equipment in the room of ZMT video surveillance and burglar alarm;</w:t>
            </w:r>
          </w:p>
          <w:p w:rsidR="00D9324A" w:rsidRPr="00DD7D65" w:rsidRDefault="00871923" w:rsidP="00074D54">
            <w:pPr>
              <w:rPr>
                <w:rFonts w:eastAsiaTheme="minorHAnsi"/>
                <w:sz w:val="30"/>
                <w:szCs w:val="30"/>
                <w:lang w:val="en-US"/>
              </w:rPr>
            </w:pPr>
            <w:r w:rsidRPr="00DD7D65">
              <w:rPr>
                <w:rFonts w:eastAsiaTheme="minorHAnsi"/>
                <w:sz w:val="30"/>
                <w:szCs w:val="30"/>
                <w:lang w:val="en-US"/>
              </w:rPr>
              <w:t xml:space="preserve">- </w:t>
            </w:r>
            <w:proofErr w:type="gramStart"/>
            <w:r w:rsidRPr="00DD7D65">
              <w:rPr>
                <w:rFonts w:eastAsiaTheme="minorHAnsi"/>
                <w:sz w:val="30"/>
                <w:szCs w:val="30"/>
                <w:lang w:val="en-US"/>
              </w:rPr>
              <w:t>purchase</w:t>
            </w:r>
            <w:proofErr w:type="gramEnd"/>
            <w:r w:rsidRPr="00DD7D65">
              <w:rPr>
                <w:rFonts w:eastAsiaTheme="minorHAnsi"/>
                <w:sz w:val="30"/>
                <w:szCs w:val="30"/>
                <w:lang w:val="en-US"/>
              </w:rPr>
              <w:t xml:space="preserve"> of furniture and office equipment.</w:t>
            </w:r>
          </w:p>
        </w:tc>
      </w:tr>
      <w:tr w:rsidR="00076777" w:rsidRPr="00076777" w:rsidTr="00076777">
        <w:trPr>
          <w:trHeight w:val="1521"/>
        </w:trPr>
        <w:tc>
          <w:tcPr>
            <w:tcW w:w="4503" w:type="dxa"/>
            <w:gridSpan w:val="2"/>
            <w:tcBorders>
              <w:top w:val="single" w:sz="4" w:space="0" w:color="auto"/>
              <w:left w:val="single" w:sz="4" w:space="0" w:color="auto"/>
              <w:bottom w:val="single" w:sz="4" w:space="0" w:color="auto"/>
              <w:right w:val="single" w:sz="4" w:space="0" w:color="auto"/>
            </w:tcBorders>
            <w:hideMark/>
          </w:tcPr>
          <w:p w:rsidR="00076777" w:rsidRPr="00DD7D65" w:rsidRDefault="00076777" w:rsidP="00074D54">
            <w:pPr>
              <w:rPr>
                <w:rFonts w:eastAsia="Calibri"/>
                <w:sz w:val="30"/>
                <w:szCs w:val="30"/>
                <w:lang w:val="en-US"/>
              </w:rPr>
            </w:pPr>
            <w:r w:rsidRPr="00076777">
              <w:rPr>
                <w:rFonts w:eastAsia="Calibri"/>
                <w:noProof/>
                <w:sz w:val="30"/>
                <w:szCs w:val="30"/>
              </w:rPr>
              <w:drawing>
                <wp:inline distT="0" distB="0" distL="0" distR="0">
                  <wp:extent cx="2981740" cy="2756032"/>
                  <wp:effectExtent l="19050" t="0" r="911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83182" cy="2757365"/>
                          </a:xfrm>
                          <a:prstGeom prst="rect">
                            <a:avLst/>
                          </a:prstGeom>
                          <a:noFill/>
                          <a:ln>
                            <a:noFill/>
                          </a:ln>
                        </pic:spPr>
                      </pic:pic>
                    </a:graphicData>
                  </a:graphic>
                </wp:inline>
              </w:drawing>
            </w:r>
          </w:p>
        </w:tc>
        <w:tc>
          <w:tcPr>
            <w:tcW w:w="5068" w:type="dxa"/>
            <w:tcBorders>
              <w:top w:val="single" w:sz="4" w:space="0" w:color="auto"/>
              <w:left w:val="single" w:sz="4" w:space="0" w:color="auto"/>
              <w:bottom w:val="single" w:sz="4" w:space="0" w:color="auto"/>
              <w:right w:val="single" w:sz="4" w:space="0" w:color="auto"/>
            </w:tcBorders>
            <w:hideMark/>
          </w:tcPr>
          <w:p w:rsidR="00076777" w:rsidRPr="00DD7D65" w:rsidRDefault="00076777" w:rsidP="00074D54">
            <w:pPr>
              <w:rPr>
                <w:rFonts w:eastAsiaTheme="minorHAnsi"/>
                <w:sz w:val="30"/>
                <w:szCs w:val="30"/>
                <w:lang w:val="en-US"/>
              </w:rPr>
            </w:pPr>
            <w:r w:rsidRPr="00076777">
              <w:rPr>
                <w:rFonts w:eastAsiaTheme="minorHAnsi"/>
                <w:noProof/>
                <w:sz w:val="30"/>
                <w:szCs w:val="30"/>
              </w:rPr>
              <w:drawing>
                <wp:inline distT="0" distB="0" distL="0" distR="0">
                  <wp:extent cx="4012261" cy="2751151"/>
                  <wp:effectExtent l="19050" t="0" r="7289" b="0"/>
                  <wp:docPr id="1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24625" cy="2759629"/>
                          </a:xfrm>
                          <a:prstGeom prst="rect">
                            <a:avLst/>
                          </a:prstGeom>
                          <a:noFill/>
                          <a:ln>
                            <a:noFill/>
                          </a:ln>
                        </pic:spPr>
                      </pic:pic>
                    </a:graphicData>
                  </a:graphic>
                </wp:inline>
              </w:drawing>
            </w:r>
          </w:p>
        </w:tc>
      </w:tr>
      <w:tr w:rsidR="00074D54" w:rsidRPr="00753BB1" w:rsidTr="00076777">
        <w:trPr>
          <w:trHeight w:val="1521"/>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14.</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ProjectJustification</w:t>
            </w:r>
            <w:proofErr w:type="spellEnd"/>
          </w:p>
        </w:tc>
        <w:tc>
          <w:tcPr>
            <w:tcW w:w="5068" w:type="dxa"/>
            <w:tcBorders>
              <w:top w:val="single" w:sz="4" w:space="0" w:color="auto"/>
              <w:left w:val="single" w:sz="4" w:space="0" w:color="auto"/>
              <w:bottom w:val="single" w:sz="4" w:space="0" w:color="auto"/>
              <w:right w:val="single" w:sz="4" w:space="0" w:color="auto"/>
            </w:tcBorders>
          </w:tcPr>
          <w:p w:rsidR="00871923" w:rsidRPr="00DD7D65" w:rsidRDefault="00871923" w:rsidP="00074D54">
            <w:pPr>
              <w:rPr>
                <w:rFonts w:eastAsia="Calibri"/>
                <w:sz w:val="30"/>
                <w:szCs w:val="30"/>
                <w:lang w:val="en-US"/>
              </w:rPr>
            </w:pPr>
            <w:r w:rsidRPr="00DD7D65">
              <w:rPr>
                <w:rFonts w:eastAsia="Calibri"/>
                <w:sz w:val="30"/>
                <w:szCs w:val="30"/>
                <w:lang w:val="en-US"/>
              </w:rPr>
              <w:t xml:space="preserve">The main goal of MMT is to improve the health and quality of life of patients by eliminating and preventing harm to health from the use of opioid drugs, the development of withdrawal syndrome, by suppressing the craving for taking </w:t>
            </w:r>
            <w:r w:rsidRPr="00DD7D65">
              <w:rPr>
                <w:rFonts w:eastAsia="Calibri"/>
                <w:sz w:val="30"/>
                <w:szCs w:val="30"/>
                <w:lang w:val="en-US"/>
              </w:rPr>
              <w:lastRenderedPageBreak/>
              <w:t>street opioid drugs and changing their behavior.</w:t>
            </w:r>
          </w:p>
          <w:p w:rsidR="00871923" w:rsidRPr="00DD7D65" w:rsidRDefault="00871923" w:rsidP="00074D54">
            <w:pPr>
              <w:rPr>
                <w:rFonts w:eastAsia="Calibri"/>
                <w:sz w:val="30"/>
                <w:szCs w:val="30"/>
                <w:lang w:val="en-US"/>
              </w:rPr>
            </w:pPr>
            <w:r w:rsidRPr="00DD7D65">
              <w:rPr>
                <w:rFonts w:eastAsia="Calibri"/>
                <w:sz w:val="30"/>
                <w:szCs w:val="30"/>
                <w:lang w:val="en-US"/>
              </w:rPr>
              <w:t>Substitution therapy is the appointment of a patient with an opioid dependence of drugs of a group of potent opioids in a constant daily dosage for long-term use under medical supervision.</w:t>
            </w:r>
          </w:p>
          <w:p w:rsidR="00871923" w:rsidRPr="00DD7D65" w:rsidRDefault="00871923" w:rsidP="00074D54">
            <w:pPr>
              <w:rPr>
                <w:rFonts w:eastAsia="Calibri"/>
                <w:sz w:val="30"/>
                <w:szCs w:val="30"/>
                <w:lang w:val="en-US"/>
              </w:rPr>
            </w:pPr>
            <w:r w:rsidRPr="00DD7D65">
              <w:rPr>
                <w:rFonts w:eastAsia="Calibri"/>
                <w:sz w:val="30"/>
                <w:szCs w:val="30"/>
                <w:lang w:val="en-US"/>
              </w:rPr>
              <w:t>To date, a substantial evidence base has been accumulated in the World and Belarus regarding the effectiveness of MMT in the treatment of opioid dependence syndrome.</w:t>
            </w:r>
          </w:p>
          <w:p w:rsidR="00871923" w:rsidRPr="00DD7D65" w:rsidRDefault="00871923" w:rsidP="00074D54">
            <w:pPr>
              <w:rPr>
                <w:rFonts w:eastAsia="Calibri"/>
                <w:sz w:val="30"/>
                <w:szCs w:val="30"/>
                <w:lang w:val="en-US"/>
              </w:rPr>
            </w:pPr>
            <w:r w:rsidRPr="00DD7D65">
              <w:rPr>
                <w:rFonts w:eastAsia="Calibri"/>
                <w:sz w:val="30"/>
                <w:szCs w:val="30"/>
                <w:lang w:val="en-US"/>
              </w:rPr>
              <w:t>Among patients receiving MMT, there is a marked improvement in health status and a decrease in mortality, as well as a decrease in the level of opioid drug use, injection frequency and criminal activity.</w:t>
            </w:r>
          </w:p>
          <w:p w:rsidR="00871923" w:rsidRPr="00DD7D65" w:rsidRDefault="00871923" w:rsidP="00074D54">
            <w:pPr>
              <w:rPr>
                <w:rFonts w:eastAsia="Calibri"/>
                <w:sz w:val="30"/>
                <w:szCs w:val="30"/>
                <w:lang w:val="en-US"/>
              </w:rPr>
            </w:pPr>
            <w:r w:rsidRPr="00DD7D65">
              <w:rPr>
                <w:rFonts w:eastAsia="Calibri"/>
                <w:sz w:val="30"/>
                <w:szCs w:val="30"/>
                <w:lang w:val="en-US"/>
              </w:rPr>
              <w:t>As agents for substitution therapy, both long-acting opioid receptor agonists (methadone) and partial agonists (buprenorphine) can be used as stand-alone drugs or in combination with antagonists (naloxone).</w:t>
            </w:r>
          </w:p>
          <w:p w:rsidR="00D9324A" w:rsidRPr="00DD7D65" w:rsidRDefault="00871923" w:rsidP="00074D54">
            <w:pPr>
              <w:rPr>
                <w:rFonts w:eastAsiaTheme="minorHAnsi"/>
                <w:sz w:val="30"/>
                <w:szCs w:val="30"/>
                <w:lang w:val="en-US"/>
              </w:rPr>
            </w:pPr>
            <w:r w:rsidRPr="00DD7D65">
              <w:rPr>
                <w:rFonts w:eastAsia="Calibri"/>
                <w:sz w:val="30"/>
                <w:szCs w:val="30"/>
                <w:lang w:val="en-US"/>
              </w:rPr>
              <w:t>The key factors determining the effectiveness of MMT are the retention of clients in treatment and the adequacy of the dose of methadone in accordance with individual needs.</w:t>
            </w:r>
          </w:p>
        </w:tc>
      </w:tr>
      <w:tr w:rsidR="00074D54" w:rsidRPr="00753BB1" w:rsidTr="00076777">
        <w:trPr>
          <w:trHeight w:val="1521"/>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lastRenderedPageBreak/>
              <w:t>15.</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Post-ProjectActivities</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DD7D65" w:rsidRDefault="00871923" w:rsidP="00074D54">
            <w:pPr>
              <w:rPr>
                <w:rFonts w:eastAsiaTheme="minorHAnsi"/>
                <w:sz w:val="30"/>
                <w:szCs w:val="30"/>
                <w:lang w:val="en-US"/>
              </w:rPr>
            </w:pPr>
            <w:r w:rsidRPr="00DD7D65">
              <w:rPr>
                <w:rFonts w:eastAsiaTheme="minorHAnsi"/>
                <w:sz w:val="30"/>
                <w:szCs w:val="30"/>
                <w:lang w:val="en-US"/>
              </w:rPr>
              <w:t>The implementation of the reconstruction project of the healthcare institution “Mogilev Regional Narcological Dispensary” with the aim of introducing methadone replacement therapy will improve the somatic and mental state of drug addicted patients, prevent the spread of HIV infection, parenteral viral hepatitis, and improve the social status of drug users.</w:t>
            </w:r>
          </w:p>
        </w:tc>
      </w:tr>
      <w:tr w:rsidR="00074D54" w:rsidRPr="00074D54" w:rsidTr="00076777">
        <w:trPr>
          <w:trHeight w:val="1521"/>
        </w:trPr>
        <w:tc>
          <w:tcPr>
            <w:tcW w:w="731"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lastRenderedPageBreak/>
              <w:t xml:space="preserve">16. </w:t>
            </w:r>
          </w:p>
        </w:tc>
        <w:tc>
          <w:tcPr>
            <w:tcW w:w="3772"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Calibri"/>
                <w:sz w:val="30"/>
                <w:szCs w:val="30"/>
              </w:rPr>
            </w:pPr>
            <w:proofErr w:type="spellStart"/>
            <w:r w:rsidRPr="00074D54">
              <w:rPr>
                <w:rFonts w:eastAsia="Calibri"/>
                <w:sz w:val="30"/>
                <w:szCs w:val="30"/>
              </w:rPr>
              <w:t>ProjectBudget</w:t>
            </w:r>
            <w:proofErr w:type="spellEnd"/>
          </w:p>
        </w:tc>
        <w:tc>
          <w:tcPr>
            <w:tcW w:w="5068" w:type="dxa"/>
            <w:tcBorders>
              <w:top w:val="single" w:sz="4" w:space="0" w:color="auto"/>
              <w:left w:val="single" w:sz="4" w:space="0" w:color="auto"/>
              <w:bottom w:val="single" w:sz="4" w:space="0" w:color="auto"/>
              <w:right w:val="single" w:sz="4" w:space="0" w:color="auto"/>
            </w:tcBorders>
            <w:hideMark/>
          </w:tcPr>
          <w:p w:rsidR="00D9324A" w:rsidRPr="00074D54" w:rsidRDefault="00D9324A" w:rsidP="00074D54">
            <w:pPr>
              <w:rPr>
                <w:rFonts w:eastAsiaTheme="minorHAnsi"/>
                <w:sz w:val="30"/>
                <w:szCs w:val="30"/>
              </w:rPr>
            </w:pPr>
            <w:r w:rsidRPr="00074D54">
              <w:rPr>
                <w:rFonts w:eastAsiaTheme="minorHAnsi"/>
                <w:sz w:val="30"/>
                <w:szCs w:val="30"/>
              </w:rPr>
              <w:t xml:space="preserve">40,000 US </w:t>
            </w:r>
            <w:proofErr w:type="spellStart"/>
            <w:r w:rsidRPr="00074D54">
              <w:rPr>
                <w:rFonts w:eastAsiaTheme="minorHAnsi"/>
                <w:sz w:val="30"/>
                <w:szCs w:val="30"/>
              </w:rPr>
              <w:t>dollars</w:t>
            </w:r>
            <w:proofErr w:type="spellEnd"/>
          </w:p>
        </w:tc>
      </w:tr>
      <w:bookmarkEnd w:id="1"/>
    </w:tbl>
    <w:p w:rsidR="00076777" w:rsidRDefault="00076777" w:rsidP="00D9324A">
      <w:pPr>
        <w:spacing w:after="200" w:line="276" w:lineRule="auto"/>
        <w:jc w:val="center"/>
        <w:rPr>
          <w:b/>
          <w:sz w:val="32"/>
        </w:rPr>
      </w:pPr>
    </w:p>
    <w:p w:rsidR="00D9324A" w:rsidRPr="00074D54" w:rsidRDefault="00D9324A" w:rsidP="00D9324A">
      <w:pPr>
        <w:spacing w:after="200" w:line="276" w:lineRule="auto"/>
        <w:jc w:val="center"/>
        <w:rPr>
          <w:b/>
          <w:sz w:val="32"/>
          <w:lang w:val="en-US"/>
        </w:rPr>
      </w:pPr>
      <w:r w:rsidRPr="00074D54">
        <w:rPr>
          <w:b/>
          <w:sz w:val="32"/>
          <w:lang w:val="en-US"/>
        </w:rPr>
        <w:t>Looking Forward to Cooperation!</w:t>
      </w:r>
    </w:p>
    <w:sectPr w:rsidR="00D9324A" w:rsidRPr="00074D54" w:rsidSect="00BC1D3A">
      <w:headerReference w:type="default" r:id="rId12"/>
      <w:pgSz w:w="11906" w:h="16838"/>
      <w:pgMar w:top="851" w:right="851" w:bottom="851"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1D3A" w:rsidRDefault="00BC1D3A" w:rsidP="00BC1D3A">
      <w:r>
        <w:separator/>
      </w:r>
    </w:p>
  </w:endnote>
  <w:endnote w:type="continuationSeparator" w:id="0">
    <w:p w:rsidR="00BC1D3A" w:rsidRDefault="00BC1D3A" w:rsidP="00BC1D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1D3A" w:rsidRDefault="00BC1D3A" w:rsidP="00BC1D3A">
      <w:r>
        <w:separator/>
      </w:r>
    </w:p>
  </w:footnote>
  <w:footnote w:type="continuationSeparator" w:id="0">
    <w:p w:rsidR="00BC1D3A" w:rsidRDefault="00BC1D3A" w:rsidP="00BC1D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9017218"/>
      <w:docPartObj>
        <w:docPartGallery w:val="Page Numbers (Top of Page)"/>
        <w:docPartUnique/>
      </w:docPartObj>
    </w:sdtPr>
    <w:sdtContent>
      <w:p w:rsidR="00BC1D3A" w:rsidRDefault="00BC1D3A">
        <w:pPr>
          <w:pStyle w:val="a8"/>
          <w:jc w:val="center"/>
        </w:pPr>
        <w:r>
          <w:fldChar w:fldCharType="begin"/>
        </w:r>
        <w:r>
          <w:instrText>PAGE   \* MERGEFORMAT</w:instrText>
        </w:r>
        <w:r>
          <w:fldChar w:fldCharType="separate"/>
        </w:r>
        <w:r>
          <w:rPr>
            <w:noProof/>
          </w:rPr>
          <w:t>4</w:t>
        </w:r>
        <w:r>
          <w:fldChar w:fldCharType="end"/>
        </w:r>
      </w:p>
    </w:sdtContent>
  </w:sdt>
  <w:p w:rsidR="00BC1D3A" w:rsidRDefault="00BC1D3A">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7D1519"/>
    <w:multiLevelType w:val="hybridMultilevel"/>
    <w:tmpl w:val="24FE722C"/>
    <w:lvl w:ilvl="0" w:tplc="04190001">
      <w:start w:val="1"/>
      <w:numFmt w:val="bullet"/>
      <w:lvlText w:val=""/>
      <w:lvlJc w:val="left"/>
      <w:pPr>
        <w:ind w:left="742" w:hanging="360"/>
      </w:pPr>
      <w:rPr>
        <w:rFonts w:ascii="Symbol" w:hAnsi="Symbol" w:hint="default"/>
      </w:rPr>
    </w:lvl>
    <w:lvl w:ilvl="1" w:tplc="04190003" w:tentative="1">
      <w:start w:val="1"/>
      <w:numFmt w:val="bullet"/>
      <w:lvlText w:val="o"/>
      <w:lvlJc w:val="left"/>
      <w:pPr>
        <w:ind w:left="1462" w:hanging="360"/>
      </w:pPr>
      <w:rPr>
        <w:rFonts w:ascii="Courier New" w:hAnsi="Courier New" w:cs="Courier New" w:hint="default"/>
      </w:rPr>
    </w:lvl>
    <w:lvl w:ilvl="2" w:tplc="04190005" w:tentative="1">
      <w:start w:val="1"/>
      <w:numFmt w:val="bullet"/>
      <w:lvlText w:val=""/>
      <w:lvlJc w:val="left"/>
      <w:pPr>
        <w:ind w:left="2182" w:hanging="360"/>
      </w:pPr>
      <w:rPr>
        <w:rFonts w:ascii="Wingdings" w:hAnsi="Wingdings" w:hint="default"/>
      </w:rPr>
    </w:lvl>
    <w:lvl w:ilvl="3" w:tplc="04190001" w:tentative="1">
      <w:start w:val="1"/>
      <w:numFmt w:val="bullet"/>
      <w:lvlText w:val=""/>
      <w:lvlJc w:val="left"/>
      <w:pPr>
        <w:ind w:left="2902" w:hanging="360"/>
      </w:pPr>
      <w:rPr>
        <w:rFonts w:ascii="Symbol" w:hAnsi="Symbol" w:hint="default"/>
      </w:rPr>
    </w:lvl>
    <w:lvl w:ilvl="4" w:tplc="04190003" w:tentative="1">
      <w:start w:val="1"/>
      <w:numFmt w:val="bullet"/>
      <w:lvlText w:val="o"/>
      <w:lvlJc w:val="left"/>
      <w:pPr>
        <w:ind w:left="3622" w:hanging="360"/>
      </w:pPr>
      <w:rPr>
        <w:rFonts w:ascii="Courier New" w:hAnsi="Courier New" w:cs="Courier New" w:hint="default"/>
      </w:rPr>
    </w:lvl>
    <w:lvl w:ilvl="5" w:tplc="04190005" w:tentative="1">
      <w:start w:val="1"/>
      <w:numFmt w:val="bullet"/>
      <w:lvlText w:val=""/>
      <w:lvlJc w:val="left"/>
      <w:pPr>
        <w:ind w:left="4342" w:hanging="360"/>
      </w:pPr>
      <w:rPr>
        <w:rFonts w:ascii="Wingdings" w:hAnsi="Wingdings" w:hint="default"/>
      </w:rPr>
    </w:lvl>
    <w:lvl w:ilvl="6" w:tplc="04190001" w:tentative="1">
      <w:start w:val="1"/>
      <w:numFmt w:val="bullet"/>
      <w:lvlText w:val=""/>
      <w:lvlJc w:val="left"/>
      <w:pPr>
        <w:ind w:left="5062" w:hanging="360"/>
      </w:pPr>
      <w:rPr>
        <w:rFonts w:ascii="Symbol" w:hAnsi="Symbol" w:hint="default"/>
      </w:rPr>
    </w:lvl>
    <w:lvl w:ilvl="7" w:tplc="04190003" w:tentative="1">
      <w:start w:val="1"/>
      <w:numFmt w:val="bullet"/>
      <w:lvlText w:val="o"/>
      <w:lvlJc w:val="left"/>
      <w:pPr>
        <w:ind w:left="5782" w:hanging="360"/>
      </w:pPr>
      <w:rPr>
        <w:rFonts w:ascii="Courier New" w:hAnsi="Courier New" w:cs="Courier New" w:hint="default"/>
      </w:rPr>
    </w:lvl>
    <w:lvl w:ilvl="8" w:tplc="04190005" w:tentative="1">
      <w:start w:val="1"/>
      <w:numFmt w:val="bullet"/>
      <w:lvlText w:val=""/>
      <w:lvlJc w:val="left"/>
      <w:pPr>
        <w:ind w:left="6502" w:hanging="360"/>
      </w:pPr>
      <w:rPr>
        <w:rFonts w:ascii="Wingdings" w:hAnsi="Wingdings" w:hint="default"/>
      </w:rPr>
    </w:lvl>
  </w:abstractNum>
  <w:abstractNum w:abstractNumId="1">
    <w:nsid w:val="1E706D76"/>
    <w:multiLevelType w:val="hybridMultilevel"/>
    <w:tmpl w:val="3E6874E2"/>
    <w:lvl w:ilvl="0" w:tplc="D5C46B68">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F43786A"/>
    <w:multiLevelType w:val="multilevel"/>
    <w:tmpl w:val="D6EEE59E"/>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366F7908"/>
    <w:multiLevelType w:val="hybridMultilevel"/>
    <w:tmpl w:val="6BC4C8FA"/>
    <w:lvl w:ilvl="0" w:tplc="D5C46B68">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57D0E38"/>
    <w:multiLevelType w:val="hybridMultilevel"/>
    <w:tmpl w:val="B594858A"/>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502"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507C72A0"/>
    <w:multiLevelType w:val="hybridMultilevel"/>
    <w:tmpl w:val="02105DC8"/>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33D00D3"/>
    <w:multiLevelType w:val="hybridMultilevel"/>
    <w:tmpl w:val="02105DC8"/>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71A49D8"/>
    <w:multiLevelType w:val="hybridMultilevel"/>
    <w:tmpl w:val="3BAEE3D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nsid w:val="58F865E9"/>
    <w:multiLevelType w:val="hybridMultilevel"/>
    <w:tmpl w:val="DAE4F5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601306B2"/>
    <w:multiLevelType w:val="hybridMultilevel"/>
    <w:tmpl w:val="6AF24100"/>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0">
    <w:nsid w:val="6BE92762"/>
    <w:multiLevelType w:val="hybridMultilevel"/>
    <w:tmpl w:val="9D5EA8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7EA72040"/>
    <w:multiLevelType w:val="hybridMultilevel"/>
    <w:tmpl w:val="3F482794"/>
    <w:lvl w:ilvl="0" w:tplc="CD40945E">
      <w:start w:val="4"/>
      <w:numFmt w:val="bullet"/>
      <w:lvlText w:val="-"/>
      <w:lvlJc w:val="left"/>
      <w:pPr>
        <w:ind w:left="1364" w:hanging="360"/>
      </w:pPr>
      <w:rPr>
        <w:rFonts w:ascii="Times New Roman" w:eastAsia="Calibri" w:hAnsi="Times New Roman" w:cs="Times New Roman"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num w:numId="1">
    <w:abstractNumId w:val="4"/>
  </w:num>
  <w:num w:numId="2">
    <w:abstractNumId w:val="9"/>
  </w:num>
  <w:num w:numId="3">
    <w:abstractNumId w:val="5"/>
  </w:num>
  <w:num w:numId="4">
    <w:abstractNumId w:val="7"/>
  </w:num>
  <w:num w:numId="5">
    <w:abstractNumId w:val="8"/>
  </w:num>
  <w:num w:numId="6">
    <w:abstractNumId w:val="10"/>
  </w:num>
  <w:num w:numId="7">
    <w:abstractNumId w:val="3"/>
  </w:num>
  <w:num w:numId="8">
    <w:abstractNumId w:val="1"/>
  </w:num>
  <w:num w:numId="9">
    <w:abstractNumId w:val="2"/>
  </w:num>
  <w:num w:numId="10">
    <w:abstractNumId w:val="4"/>
  </w:num>
  <w:num w:numId="11">
    <w:abstractNumId w:val="11"/>
  </w:num>
  <w:num w:numId="12">
    <w:abstractNumId w:val="0"/>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7038"/>
    <w:rsid w:val="00074D54"/>
    <w:rsid w:val="00076777"/>
    <w:rsid w:val="00084C34"/>
    <w:rsid w:val="00193BCC"/>
    <w:rsid w:val="001D26FD"/>
    <w:rsid w:val="00247740"/>
    <w:rsid w:val="00255B23"/>
    <w:rsid w:val="002746D8"/>
    <w:rsid w:val="00280CD3"/>
    <w:rsid w:val="002C33EA"/>
    <w:rsid w:val="003363FC"/>
    <w:rsid w:val="003A6D24"/>
    <w:rsid w:val="003D1777"/>
    <w:rsid w:val="00490F69"/>
    <w:rsid w:val="00491124"/>
    <w:rsid w:val="004C3221"/>
    <w:rsid w:val="004E7038"/>
    <w:rsid w:val="005B1726"/>
    <w:rsid w:val="005F01D8"/>
    <w:rsid w:val="006069DD"/>
    <w:rsid w:val="00607E1E"/>
    <w:rsid w:val="006123B8"/>
    <w:rsid w:val="00642CC4"/>
    <w:rsid w:val="00726A17"/>
    <w:rsid w:val="00753BB1"/>
    <w:rsid w:val="007C37A5"/>
    <w:rsid w:val="007C7E1F"/>
    <w:rsid w:val="00832C8F"/>
    <w:rsid w:val="00846896"/>
    <w:rsid w:val="00871923"/>
    <w:rsid w:val="00892A0D"/>
    <w:rsid w:val="008A0E5B"/>
    <w:rsid w:val="008A5BEE"/>
    <w:rsid w:val="00901F75"/>
    <w:rsid w:val="009603FD"/>
    <w:rsid w:val="0096701C"/>
    <w:rsid w:val="00972EFB"/>
    <w:rsid w:val="009F5C45"/>
    <w:rsid w:val="00A41290"/>
    <w:rsid w:val="00A86DF6"/>
    <w:rsid w:val="00AE6EA0"/>
    <w:rsid w:val="00BA3F81"/>
    <w:rsid w:val="00BA5A2D"/>
    <w:rsid w:val="00BC1D3A"/>
    <w:rsid w:val="00BF3255"/>
    <w:rsid w:val="00C86130"/>
    <w:rsid w:val="00D412B7"/>
    <w:rsid w:val="00D854B8"/>
    <w:rsid w:val="00D9324A"/>
    <w:rsid w:val="00DB1C8D"/>
    <w:rsid w:val="00DD7D65"/>
    <w:rsid w:val="00DE46D7"/>
    <w:rsid w:val="00DE788A"/>
    <w:rsid w:val="00E06355"/>
    <w:rsid w:val="00E63219"/>
    <w:rsid w:val="00EA02FA"/>
    <w:rsid w:val="00EB52C3"/>
    <w:rsid w:val="00EE1422"/>
    <w:rsid w:val="00F00EEC"/>
    <w:rsid w:val="00F23A72"/>
    <w:rsid w:val="00F60B0D"/>
    <w:rsid w:val="00F65BA6"/>
    <w:rsid w:val="00FC5C19"/>
    <w:rsid w:val="00FD7F4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0B0D"/>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link w:val="20"/>
    <w:rsid w:val="00F60B0D"/>
    <w:rPr>
      <w:sz w:val="28"/>
      <w:szCs w:val="28"/>
      <w:shd w:val="clear" w:color="auto" w:fill="FFFFFF"/>
    </w:rPr>
  </w:style>
  <w:style w:type="paragraph" w:customStyle="1" w:styleId="20">
    <w:name w:val="Основной текст (2)"/>
    <w:basedOn w:val="a"/>
    <w:link w:val="2"/>
    <w:rsid w:val="00F60B0D"/>
    <w:pPr>
      <w:widowControl w:val="0"/>
      <w:shd w:val="clear" w:color="auto" w:fill="FFFFFF"/>
      <w:spacing w:after="120" w:line="370" w:lineRule="exact"/>
      <w:ind w:hanging="1380"/>
      <w:jc w:val="both"/>
    </w:pPr>
    <w:rPr>
      <w:rFonts w:asciiTheme="minorHAnsi" w:eastAsiaTheme="minorHAnsi" w:hAnsiTheme="minorHAnsi" w:cstheme="minorBidi"/>
      <w:sz w:val="28"/>
      <w:szCs w:val="28"/>
      <w:lang w:eastAsia="en-US"/>
    </w:rPr>
  </w:style>
  <w:style w:type="paragraph" w:styleId="a3">
    <w:name w:val="Balloon Text"/>
    <w:basedOn w:val="a"/>
    <w:link w:val="a4"/>
    <w:uiPriority w:val="99"/>
    <w:semiHidden/>
    <w:unhideWhenUsed/>
    <w:rsid w:val="00F60B0D"/>
    <w:rPr>
      <w:rFonts w:ascii="Tahoma" w:hAnsi="Tahoma" w:cs="Tahoma"/>
      <w:sz w:val="16"/>
      <w:szCs w:val="16"/>
    </w:rPr>
  </w:style>
  <w:style w:type="character" w:customStyle="1" w:styleId="a4">
    <w:name w:val="Текст выноски Знак"/>
    <w:basedOn w:val="a0"/>
    <w:link w:val="a3"/>
    <w:uiPriority w:val="99"/>
    <w:semiHidden/>
    <w:rsid w:val="00F60B0D"/>
    <w:rPr>
      <w:rFonts w:ascii="Tahoma" w:eastAsia="Times New Roman" w:hAnsi="Tahoma" w:cs="Tahoma"/>
      <w:sz w:val="16"/>
      <w:szCs w:val="16"/>
      <w:lang w:eastAsia="ru-RU"/>
    </w:rPr>
  </w:style>
  <w:style w:type="paragraph" w:styleId="a5">
    <w:name w:val="List Paragraph"/>
    <w:basedOn w:val="a"/>
    <w:uiPriority w:val="34"/>
    <w:qFormat/>
    <w:rsid w:val="006123B8"/>
    <w:pPr>
      <w:ind w:left="720"/>
      <w:contextualSpacing/>
    </w:pPr>
  </w:style>
  <w:style w:type="character" w:styleId="a6">
    <w:name w:val="Hyperlink"/>
    <w:basedOn w:val="a0"/>
    <w:uiPriority w:val="99"/>
    <w:unhideWhenUsed/>
    <w:rsid w:val="003D1777"/>
    <w:rPr>
      <w:color w:val="0000FF" w:themeColor="hyperlink"/>
      <w:u w:val="single"/>
    </w:rPr>
  </w:style>
  <w:style w:type="character" w:customStyle="1" w:styleId="UnresolvedMention">
    <w:name w:val="Unresolved Mention"/>
    <w:basedOn w:val="a0"/>
    <w:uiPriority w:val="99"/>
    <w:semiHidden/>
    <w:unhideWhenUsed/>
    <w:rsid w:val="003D1777"/>
    <w:rPr>
      <w:color w:val="605E5C"/>
      <w:shd w:val="clear" w:color="auto" w:fill="E1DFDD"/>
    </w:rPr>
  </w:style>
  <w:style w:type="table" w:styleId="a7">
    <w:name w:val="Table Grid"/>
    <w:basedOn w:val="a1"/>
    <w:uiPriority w:val="59"/>
    <w:rsid w:val="00DE46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7"/>
    <w:uiPriority w:val="59"/>
    <w:rsid w:val="00D9324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semiHidden/>
    <w:unhideWhenUsed/>
    <w:rsid w:val="008719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871923"/>
    <w:rPr>
      <w:rFonts w:ascii="Courier New" w:eastAsia="Times New Roman" w:hAnsi="Courier New" w:cs="Courier New"/>
      <w:sz w:val="20"/>
      <w:szCs w:val="20"/>
      <w:lang w:eastAsia="ru-RU"/>
    </w:rPr>
  </w:style>
  <w:style w:type="paragraph" w:styleId="a8">
    <w:name w:val="header"/>
    <w:basedOn w:val="a"/>
    <w:link w:val="a9"/>
    <w:uiPriority w:val="99"/>
    <w:unhideWhenUsed/>
    <w:rsid w:val="00BC1D3A"/>
    <w:pPr>
      <w:tabs>
        <w:tab w:val="center" w:pos="4677"/>
        <w:tab w:val="right" w:pos="9355"/>
      </w:tabs>
    </w:pPr>
  </w:style>
  <w:style w:type="character" w:customStyle="1" w:styleId="a9">
    <w:name w:val="Верхний колонтитул Знак"/>
    <w:basedOn w:val="a0"/>
    <w:link w:val="a8"/>
    <w:uiPriority w:val="99"/>
    <w:rsid w:val="00BC1D3A"/>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BC1D3A"/>
    <w:pPr>
      <w:tabs>
        <w:tab w:val="center" w:pos="4677"/>
        <w:tab w:val="right" w:pos="9355"/>
      </w:tabs>
    </w:pPr>
  </w:style>
  <w:style w:type="character" w:customStyle="1" w:styleId="ab">
    <w:name w:val="Нижний колонтитул Знак"/>
    <w:basedOn w:val="a0"/>
    <w:link w:val="aa"/>
    <w:uiPriority w:val="99"/>
    <w:rsid w:val="00BC1D3A"/>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0B0D"/>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_"/>
    <w:link w:val="20"/>
    <w:rsid w:val="00F60B0D"/>
    <w:rPr>
      <w:sz w:val="28"/>
      <w:szCs w:val="28"/>
      <w:shd w:val="clear" w:color="auto" w:fill="FFFFFF"/>
    </w:rPr>
  </w:style>
  <w:style w:type="paragraph" w:customStyle="1" w:styleId="20">
    <w:name w:val="Основной текст (2)"/>
    <w:basedOn w:val="a"/>
    <w:link w:val="2"/>
    <w:rsid w:val="00F60B0D"/>
    <w:pPr>
      <w:widowControl w:val="0"/>
      <w:shd w:val="clear" w:color="auto" w:fill="FFFFFF"/>
      <w:spacing w:after="120" w:line="370" w:lineRule="exact"/>
      <w:ind w:hanging="1380"/>
      <w:jc w:val="both"/>
    </w:pPr>
    <w:rPr>
      <w:rFonts w:asciiTheme="minorHAnsi" w:eastAsiaTheme="minorHAnsi" w:hAnsiTheme="minorHAnsi" w:cstheme="minorBidi"/>
      <w:sz w:val="28"/>
      <w:szCs w:val="28"/>
      <w:lang w:eastAsia="en-US"/>
    </w:rPr>
  </w:style>
  <w:style w:type="paragraph" w:styleId="a3">
    <w:name w:val="Balloon Text"/>
    <w:basedOn w:val="a"/>
    <w:link w:val="a4"/>
    <w:uiPriority w:val="99"/>
    <w:semiHidden/>
    <w:unhideWhenUsed/>
    <w:rsid w:val="00F60B0D"/>
    <w:rPr>
      <w:rFonts w:ascii="Tahoma" w:hAnsi="Tahoma" w:cs="Tahoma"/>
      <w:sz w:val="16"/>
      <w:szCs w:val="16"/>
    </w:rPr>
  </w:style>
  <w:style w:type="character" w:customStyle="1" w:styleId="a4">
    <w:name w:val="Текст выноски Знак"/>
    <w:basedOn w:val="a0"/>
    <w:link w:val="a3"/>
    <w:uiPriority w:val="99"/>
    <w:semiHidden/>
    <w:rsid w:val="00F60B0D"/>
    <w:rPr>
      <w:rFonts w:ascii="Tahoma" w:eastAsia="Times New Roman" w:hAnsi="Tahoma" w:cs="Tahoma"/>
      <w:sz w:val="16"/>
      <w:szCs w:val="16"/>
      <w:lang w:eastAsia="ru-RU"/>
    </w:rPr>
  </w:style>
  <w:style w:type="paragraph" w:styleId="a5">
    <w:name w:val="List Paragraph"/>
    <w:basedOn w:val="a"/>
    <w:uiPriority w:val="34"/>
    <w:qFormat/>
    <w:rsid w:val="006123B8"/>
    <w:pPr>
      <w:ind w:left="720"/>
      <w:contextualSpacing/>
    </w:pPr>
  </w:style>
  <w:style w:type="character" w:styleId="a6">
    <w:name w:val="Hyperlink"/>
    <w:basedOn w:val="a0"/>
    <w:uiPriority w:val="99"/>
    <w:unhideWhenUsed/>
    <w:rsid w:val="003D1777"/>
    <w:rPr>
      <w:color w:val="0000FF" w:themeColor="hyperlink"/>
      <w:u w:val="single"/>
    </w:rPr>
  </w:style>
  <w:style w:type="character" w:customStyle="1" w:styleId="UnresolvedMention">
    <w:name w:val="Unresolved Mention"/>
    <w:basedOn w:val="a0"/>
    <w:uiPriority w:val="99"/>
    <w:semiHidden/>
    <w:unhideWhenUsed/>
    <w:rsid w:val="003D1777"/>
    <w:rPr>
      <w:color w:val="605E5C"/>
      <w:shd w:val="clear" w:color="auto" w:fill="E1DFDD"/>
    </w:rPr>
  </w:style>
  <w:style w:type="table" w:styleId="a7">
    <w:name w:val="Table Grid"/>
    <w:basedOn w:val="a1"/>
    <w:uiPriority w:val="59"/>
    <w:rsid w:val="00DE46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7"/>
    <w:uiPriority w:val="59"/>
    <w:rsid w:val="00D9324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semiHidden/>
    <w:unhideWhenUsed/>
    <w:rsid w:val="008719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871923"/>
    <w:rPr>
      <w:rFonts w:ascii="Courier New" w:eastAsia="Times New Roman" w:hAnsi="Courier New" w:cs="Courier New"/>
      <w:sz w:val="20"/>
      <w:szCs w:val="20"/>
      <w:lang w:eastAsia="ru-RU"/>
    </w:rPr>
  </w:style>
  <w:style w:type="paragraph" w:styleId="a8">
    <w:name w:val="header"/>
    <w:basedOn w:val="a"/>
    <w:link w:val="a9"/>
    <w:uiPriority w:val="99"/>
    <w:unhideWhenUsed/>
    <w:rsid w:val="00BC1D3A"/>
    <w:pPr>
      <w:tabs>
        <w:tab w:val="center" w:pos="4677"/>
        <w:tab w:val="right" w:pos="9355"/>
      </w:tabs>
    </w:pPr>
  </w:style>
  <w:style w:type="character" w:customStyle="1" w:styleId="a9">
    <w:name w:val="Верхний колонтитул Знак"/>
    <w:basedOn w:val="a0"/>
    <w:link w:val="a8"/>
    <w:uiPriority w:val="99"/>
    <w:rsid w:val="00BC1D3A"/>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BC1D3A"/>
    <w:pPr>
      <w:tabs>
        <w:tab w:val="center" w:pos="4677"/>
        <w:tab w:val="right" w:pos="9355"/>
      </w:tabs>
    </w:pPr>
  </w:style>
  <w:style w:type="character" w:customStyle="1" w:styleId="ab">
    <w:name w:val="Нижний колонтитул Знак"/>
    <w:basedOn w:val="a0"/>
    <w:link w:val="aa"/>
    <w:uiPriority w:val="99"/>
    <w:rsid w:val="00BC1D3A"/>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5419720">
      <w:bodyDiv w:val="1"/>
      <w:marLeft w:val="0"/>
      <w:marRight w:val="0"/>
      <w:marTop w:val="0"/>
      <w:marBottom w:val="0"/>
      <w:divBdr>
        <w:top w:val="none" w:sz="0" w:space="0" w:color="auto"/>
        <w:left w:val="none" w:sz="0" w:space="0" w:color="auto"/>
        <w:bottom w:val="none" w:sz="0" w:space="0" w:color="auto"/>
        <w:right w:val="none" w:sz="0" w:space="0" w:color="auto"/>
      </w:divBdr>
    </w:div>
    <w:div w:id="509417999">
      <w:bodyDiv w:val="1"/>
      <w:marLeft w:val="0"/>
      <w:marRight w:val="0"/>
      <w:marTop w:val="0"/>
      <w:marBottom w:val="0"/>
      <w:divBdr>
        <w:top w:val="none" w:sz="0" w:space="0" w:color="auto"/>
        <w:left w:val="none" w:sz="0" w:space="0" w:color="auto"/>
        <w:bottom w:val="none" w:sz="0" w:space="0" w:color="auto"/>
        <w:right w:val="none" w:sz="0" w:space="0" w:color="auto"/>
      </w:divBdr>
    </w:div>
    <w:div w:id="2076049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10</Pages>
  <Words>1327</Words>
  <Characters>7566</Characters>
  <Application>Microsoft Office Word</Application>
  <DocSecurity>0</DocSecurity>
  <Lines>63</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8876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Соловьева Екатерина Николаевна</dc:creator>
  <cp:lastModifiedBy>Ковалевская</cp:lastModifiedBy>
  <cp:revision>3</cp:revision>
  <cp:lastPrinted>2020-02-03T14:25:00Z</cp:lastPrinted>
  <dcterms:created xsi:type="dcterms:W3CDTF">2020-02-03T14:22:00Z</dcterms:created>
  <dcterms:modified xsi:type="dcterms:W3CDTF">2020-02-03T14:25:00Z</dcterms:modified>
</cp:coreProperties>
</file>